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2" w:type="dxa"/>
        <w:jc w:val="center"/>
        <w:tblCellSpacing w:w="15" w:type="dxa"/>
        <w:tblLayout w:type="fixed"/>
        <w:tblCellMar>
          <w:top w:w="15" w:type="dxa"/>
          <w:left w:w="70" w:type="dxa"/>
          <w:bottom w:w="15" w:type="dxa"/>
          <w:right w:w="70" w:type="dxa"/>
        </w:tblCellMar>
        <w:tblLook w:val="0000" w:firstRow="0" w:lastRow="0" w:firstColumn="0" w:lastColumn="0" w:noHBand="0" w:noVBand="0"/>
      </w:tblPr>
      <w:tblGrid>
        <w:gridCol w:w="9602"/>
      </w:tblGrid>
      <w:tr w:rsidR="00FD7D07" w:rsidRPr="008C1E79" w:rsidTr="00C6718F">
        <w:trPr>
          <w:tblCellSpacing w:w="15" w:type="dxa"/>
          <w:jc w:val="center"/>
        </w:trPr>
        <w:tc>
          <w:tcPr>
            <w:tcW w:w="9542" w:type="dxa"/>
            <w:vAlign w:val="center"/>
          </w:tcPr>
          <w:p w:rsidR="006B5340" w:rsidRPr="008C1E79" w:rsidRDefault="003D1826" w:rsidP="00596CBB">
            <w:pPr>
              <w:jc w:val="both"/>
              <w:rPr>
                <w:rFonts w:ascii="Arial" w:eastAsia="Times New Roman" w:hAnsi="Arial" w:cs="Arial"/>
                <w:b/>
                <w:bCs/>
                <w:sz w:val="28"/>
                <w:szCs w:val="28"/>
              </w:rPr>
            </w:pPr>
            <w:r w:rsidRPr="003D1826">
              <w:rPr>
                <w:rFonts w:ascii="Arial" w:eastAsia="Times New Roman" w:hAnsi="Arial" w:cs="Arial"/>
                <w:b/>
                <w:bCs/>
                <w:noProof/>
                <w:sz w:val="28"/>
                <w:szCs w:val="28"/>
              </w:rPr>
              <w:drawing>
                <wp:inline distT="0" distB="0" distL="0" distR="0">
                  <wp:extent cx="6143625" cy="738953"/>
                  <wp:effectExtent l="0" t="0" r="0" b="4445"/>
                  <wp:docPr id="4" name="Imagen 4" descr="M:\COMMS DEPARTMENT\BRANDING\Press Release\PR headers\French\Header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MMS DEPARTMENT\BRANDING\Press Release\PR headers\French\Header Ima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73185" cy="754536"/>
                          </a:xfrm>
                          <a:prstGeom prst="rect">
                            <a:avLst/>
                          </a:prstGeom>
                          <a:noFill/>
                          <a:ln>
                            <a:noFill/>
                          </a:ln>
                        </pic:spPr>
                      </pic:pic>
                    </a:graphicData>
                  </a:graphic>
                </wp:inline>
              </w:drawing>
            </w:r>
          </w:p>
          <w:p w:rsidR="006045B5" w:rsidRPr="008C1E79" w:rsidRDefault="006045B5" w:rsidP="00F749B9">
            <w:pPr>
              <w:jc w:val="right"/>
              <w:rPr>
                <w:rFonts w:ascii="Arial" w:eastAsia="Times New Roman" w:hAnsi="Arial" w:cs="Arial"/>
                <w:b/>
                <w:bCs/>
                <w:sz w:val="28"/>
                <w:szCs w:val="28"/>
              </w:rPr>
            </w:pPr>
          </w:p>
          <w:p w:rsidR="0055645B" w:rsidRPr="008C1E79" w:rsidRDefault="00FD7D07" w:rsidP="00F749B9">
            <w:pPr>
              <w:jc w:val="right"/>
              <w:rPr>
                <w:rFonts w:ascii="Arial" w:eastAsia="Times New Roman" w:hAnsi="Arial" w:cs="Arial"/>
                <w:b/>
                <w:bCs/>
                <w:sz w:val="28"/>
                <w:szCs w:val="28"/>
              </w:rPr>
            </w:pPr>
            <w:r w:rsidRPr="008C1E79">
              <w:rPr>
                <w:rFonts w:ascii="Arial" w:hAnsi="Arial"/>
                <w:b/>
                <w:bCs/>
                <w:sz w:val="28"/>
                <w:szCs w:val="28"/>
              </w:rPr>
              <w:t>17/12/2018</w:t>
            </w:r>
          </w:p>
          <w:p w:rsidR="006045B5" w:rsidRPr="008C1E79" w:rsidRDefault="006045B5" w:rsidP="00382C5A">
            <w:pPr>
              <w:rPr>
                <w:rFonts w:ascii="Arial" w:hAnsi="Arial" w:cs="Arial"/>
                <w:b/>
                <w:color w:val="C30D02"/>
                <w:sz w:val="36"/>
                <w:szCs w:val="36"/>
              </w:rPr>
            </w:pPr>
          </w:p>
          <w:p w:rsidR="00E52501" w:rsidRPr="008C1E79" w:rsidRDefault="00FD7D07" w:rsidP="001D1305">
            <w:pPr>
              <w:jc w:val="center"/>
              <w:rPr>
                <w:rFonts w:ascii="Arial" w:hAnsi="Arial" w:cs="Arial"/>
                <w:b/>
                <w:color w:val="C30D02"/>
                <w:sz w:val="34"/>
                <w:szCs w:val="34"/>
              </w:rPr>
            </w:pPr>
            <w:r w:rsidRPr="008C1E79">
              <w:rPr>
                <w:rFonts w:ascii="Arial" w:hAnsi="Arial"/>
                <w:b/>
                <w:color w:val="C30D02"/>
                <w:sz w:val="34"/>
                <w:szCs w:val="34"/>
              </w:rPr>
              <w:t xml:space="preserve">La France pourrait pêcher 70 % de plus dans l’Atlantique si les ministres de l’UE suivaient les recommandations des scientifiques </w:t>
            </w:r>
          </w:p>
          <w:p w:rsidR="00E264FB" w:rsidRPr="008C1E79" w:rsidRDefault="00E264FB" w:rsidP="00E264FB">
            <w:pPr>
              <w:rPr>
                <w:rFonts w:ascii="Arial" w:hAnsi="Arial" w:cs="Arial"/>
                <w:b/>
                <w:color w:val="C30D02"/>
                <w:sz w:val="34"/>
                <w:szCs w:val="34"/>
              </w:rPr>
            </w:pPr>
          </w:p>
          <w:p w:rsidR="007B2922" w:rsidRPr="008C1E79" w:rsidRDefault="00FD7D07" w:rsidP="001A708C">
            <w:pPr>
              <w:jc w:val="center"/>
              <w:rPr>
                <w:rFonts w:ascii="Arial" w:hAnsi="Arial" w:cs="Arial"/>
                <w:b/>
                <w:iCs/>
                <w:color w:val="023986"/>
              </w:rPr>
            </w:pPr>
            <w:r w:rsidRPr="008C1E79">
              <w:rPr>
                <w:rFonts w:ascii="Arial" w:hAnsi="Arial"/>
                <w:b/>
                <w:iCs/>
                <w:color w:val="023986"/>
              </w:rPr>
              <w:t>Une étude d’Oceana montre que dans dix ans, les flottes en Atlantique pourraient débarquer au moins 455 000 tonnes si demain, le Conseil de l’UE fixait des limites de captures durables</w:t>
            </w:r>
          </w:p>
          <w:p w:rsidR="00D84C56" w:rsidRPr="008C1E79" w:rsidRDefault="00FD7D07" w:rsidP="001A708C">
            <w:pPr>
              <w:spacing w:before="100" w:beforeAutospacing="1" w:after="100" w:afterAutospacing="1"/>
              <w:jc w:val="both"/>
              <w:rPr>
                <w:rFonts w:ascii="Arial" w:eastAsia="Times New Roman" w:hAnsi="Arial" w:cs="Arial"/>
                <w:sz w:val="20"/>
                <w:szCs w:val="20"/>
              </w:rPr>
            </w:pPr>
            <w:r w:rsidRPr="008C1E79">
              <w:rPr>
                <w:rFonts w:ascii="Arial" w:hAnsi="Arial"/>
                <w:sz w:val="20"/>
                <w:szCs w:val="20"/>
              </w:rPr>
              <w:t xml:space="preserve">La France pourrait accroître le volume de ses pêches en mer du Nord de près de 70,6 % (autrement dit 455 000 tonnes), si les ministres de la </w:t>
            </w:r>
            <w:r w:rsidR="008C1E79">
              <w:rPr>
                <w:rFonts w:ascii="Arial" w:hAnsi="Arial"/>
                <w:sz w:val="20"/>
                <w:szCs w:val="20"/>
              </w:rPr>
              <w:t>P</w:t>
            </w:r>
            <w:r w:rsidRPr="008C1E79">
              <w:rPr>
                <w:rFonts w:ascii="Arial" w:hAnsi="Arial"/>
                <w:sz w:val="20"/>
                <w:szCs w:val="20"/>
              </w:rPr>
              <w:t xml:space="preserve">êche de l’UE convenaient de fixer des totaux admissibles de captures (TAC) durables lors du </w:t>
            </w:r>
            <w:hyperlink r:id="rId9" w:history="1">
              <w:r w:rsidRPr="00D63733">
                <w:rPr>
                  <w:rStyle w:val="Hipervnculo"/>
                  <w:rFonts w:ascii="Arial" w:hAnsi="Arial"/>
                  <w:sz w:val="20"/>
                  <w:szCs w:val="20"/>
                </w:rPr>
                <w:t>Conseil de demain.</w:t>
              </w:r>
            </w:hyperlink>
            <w:bookmarkStart w:id="0" w:name="_GoBack"/>
            <w:bookmarkEnd w:id="0"/>
            <w:r w:rsidRPr="008C1E79">
              <w:rPr>
                <w:rFonts w:ascii="Arial" w:hAnsi="Arial"/>
                <w:sz w:val="20"/>
                <w:szCs w:val="20"/>
              </w:rPr>
              <w:t xml:space="preserve"> Selon une étude réalisée par Oceana, l’accomplissement de cette hausse pourrait s’effectuer sur 10 ans, le temps de laisser les stocks se </w:t>
            </w:r>
            <w:r w:rsidR="009B4CB4" w:rsidRPr="008C1E79">
              <w:rPr>
                <w:rFonts w:ascii="Arial" w:hAnsi="Arial"/>
                <w:sz w:val="20"/>
                <w:szCs w:val="20"/>
              </w:rPr>
              <w:t>remettre</w:t>
            </w:r>
            <w:r w:rsidRPr="008C1E79">
              <w:rPr>
                <w:rFonts w:ascii="Arial" w:hAnsi="Arial"/>
                <w:sz w:val="20"/>
                <w:szCs w:val="20"/>
              </w:rPr>
              <w:t xml:space="preserve"> de la surpêche. Le merlan, la sardine, le hareng, le haddock et le cabillaud seraient les espèces </w:t>
            </w:r>
            <w:r w:rsidR="009B4CB4" w:rsidRPr="008C1E79">
              <w:rPr>
                <w:rFonts w:ascii="Arial" w:hAnsi="Arial"/>
                <w:sz w:val="20"/>
                <w:szCs w:val="20"/>
              </w:rPr>
              <w:t>dont la présence</w:t>
            </w:r>
            <w:r w:rsidRPr="008C1E79">
              <w:rPr>
                <w:rFonts w:ascii="Arial" w:hAnsi="Arial"/>
                <w:sz w:val="20"/>
                <w:szCs w:val="20"/>
              </w:rPr>
              <w:t xml:space="preserve"> pourrait potentiellement augmenter le plus en termes de débarquements.</w:t>
            </w:r>
          </w:p>
          <w:p w:rsidR="00A537E3" w:rsidRPr="008C1E79" w:rsidRDefault="00FD7D07" w:rsidP="00A537E3">
            <w:pPr>
              <w:pStyle w:val="s12"/>
              <w:spacing w:before="75" w:beforeAutospacing="0" w:after="75" w:afterAutospacing="0" w:line="216" w:lineRule="atLeast"/>
              <w:jc w:val="both"/>
              <w:rPr>
                <w:rFonts w:ascii="Arial" w:hAnsi="Arial" w:cs="Arial"/>
                <w:sz w:val="20"/>
                <w:szCs w:val="20"/>
              </w:rPr>
            </w:pPr>
            <w:r w:rsidRPr="008C1E79">
              <w:rPr>
                <w:rFonts w:ascii="Arial" w:hAnsi="Arial"/>
                <w:i/>
                <w:color w:val="023986"/>
                <w:sz w:val="20"/>
                <w:szCs w:val="20"/>
              </w:rPr>
              <w:t>« De tous les problèmes auxquels nos mers font face, la surpêche est le plus simple à résoudre. Les ministres européen·ne·s disposent des données scientifiques et du pouvoir de les faire appliquer : il faut juste qu’il·elle·s prennent une décision en pensant à la société et pas seulement aux propriétaires de navires »,</w:t>
            </w:r>
            <w:r w:rsidRPr="008C1E79">
              <w:rPr>
                <w:rStyle w:val="s14"/>
                <w:rFonts w:ascii="Arial" w:hAnsi="Arial"/>
                <w:sz w:val="20"/>
                <w:szCs w:val="20"/>
              </w:rPr>
              <w:t> déclare Lasse Gustavsson, directeur exécutif d'Oceana en Europe. </w:t>
            </w:r>
            <w:r w:rsidRPr="008C1E79">
              <w:rPr>
                <w:rFonts w:ascii="Arial" w:hAnsi="Arial"/>
                <w:i/>
                <w:color w:val="023986"/>
                <w:sz w:val="20"/>
                <w:szCs w:val="20"/>
              </w:rPr>
              <w:t xml:space="preserve">« L’étude d’Oceana montre qu’écologie et économie peuvent aller de pair. Tout business plan qui ignore une croissance potentielle à deux chiffres en moins de dix ans serait ridicule. Nous espérons que les ministres penseront au-delà du mandat qui leur a été confié, et envisageront les avantages pour les océans et la société », </w:t>
            </w:r>
            <w:r w:rsidRPr="008C1E79">
              <w:rPr>
                <w:rStyle w:val="s14"/>
                <w:rFonts w:ascii="Arial" w:hAnsi="Arial"/>
                <w:sz w:val="20"/>
                <w:szCs w:val="20"/>
              </w:rPr>
              <w:t>ajoute Gustavsson</w:t>
            </w:r>
            <w:r w:rsidRPr="008C1E79">
              <w:rPr>
                <w:rStyle w:val="s14"/>
              </w:rPr>
              <w:t>.</w:t>
            </w:r>
            <w:r w:rsidRPr="008C1E79">
              <w:rPr>
                <w:rFonts w:ascii="Arial" w:hAnsi="Arial"/>
                <w:i/>
                <w:color w:val="023986"/>
                <w:sz w:val="20"/>
                <w:szCs w:val="20"/>
              </w:rPr>
              <w:t xml:space="preserve"> </w:t>
            </w:r>
          </w:p>
          <w:p w:rsidR="00A537E3" w:rsidRPr="008C1E79" w:rsidRDefault="00FD7D07" w:rsidP="00A537E3">
            <w:pPr>
              <w:spacing w:before="100" w:beforeAutospacing="1" w:after="100" w:afterAutospacing="1"/>
              <w:jc w:val="both"/>
              <w:rPr>
                <w:rFonts w:ascii="Arial" w:hAnsi="Arial" w:cs="Arial"/>
                <w:color w:val="000000"/>
                <w:sz w:val="20"/>
                <w:szCs w:val="20"/>
              </w:rPr>
            </w:pPr>
            <w:r w:rsidRPr="008C1E79">
              <w:rPr>
                <w:rFonts w:ascii="Arial" w:hAnsi="Arial"/>
                <w:color w:val="000000"/>
                <w:sz w:val="20"/>
                <w:szCs w:val="20"/>
              </w:rPr>
              <w:t xml:space="preserve">L’analyse s’appuie sur les chiffres de la plateforme </w:t>
            </w:r>
            <w:hyperlink r:id="rId10" w:history="1">
              <w:r w:rsidRPr="008C1E79">
                <w:rPr>
                  <w:rStyle w:val="Hipervnculo"/>
                  <w:rFonts w:ascii="Arial" w:hAnsi="Arial"/>
                  <w:sz w:val="20"/>
                  <w:szCs w:val="20"/>
                </w:rPr>
                <w:t>Catchy Data</w:t>
              </w:r>
            </w:hyperlink>
            <w:r w:rsidRPr="008C1E79">
              <w:rPr>
                <w:rFonts w:ascii="Arial" w:hAnsi="Arial"/>
                <w:color w:val="000000"/>
                <w:sz w:val="20"/>
                <w:szCs w:val="20"/>
              </w:rPr>
              <w:t xml:space="preserve">, une enquête exhaustive publiée par Oceana sur les bénéfices économiques potentiels d’une pêche durable dans l’Union européenne. Actuellement, 4 stocks halieutiques sur 10 sont en état de surpêche dans les eaux de l’Atlantique, ce qui a affaibli la présence de poissons dans cette zone de pêche clé par rapport aux précédentes décennies. </w:t>
            </w:r>
          </w:p>
          <w:p w:rsidR="00A737EA" w:rsidRPr="008C1E79" w:rsidRDefault="00FD7D07" w:rsidP="00A737EA">
            <w:pPr>
              <w:spacing w:before="100" w:beforeAutospacing="1" w:after="100" w:afterAutospacing="1"/>
              <w:jc w:val="both"/>
              <w:rPr>
                <w:rFonts w:ascii="Arial" w:eastAsia="Times New Roman" w:hAnsi="Arial" w:cs="Arial"/>
                <w:color w:val="000000"/>
                <w:sz w:val="20"/>
                <w:szCs w:val="20"/>
              </w:rPr>
            </w:pPr>
            <w:r w:rsidRPr="008C1E79">
              <w:rPr>
                <w:rFonts w:ascii="Arial" w:hAnsi="Arial"/>
                <w:sz w:val="20"/>
                <w:szCs w:val="20"/>
              </w:rPr>
              <w:t xml:space="preserve">L’étude d’Oceana couvre 72 % du total des débarquements de la flotte française dans l’Atlantique du Nord-Est, </w:t>
            </w:r>
            <w:r w:rsidRPr="008C1E79">
              <w:rPr>
                <w:rFonts w:ascii="Arial" w:hAnsi="Arial"/>
                <w:sz w:val="20"/>
                <w:szCs w:val="20"/>
                <w:u w:val="single"/>
              </w:rPr>
              <w:t>les hausses véritables seraient donc encore plus importantes que les estimations réalisées</w:t>
            </w:r>
            <w:r w:rsidRPr="008C1E79">
              <w:rPr>
                <w:rFonts w:ascii="Arial" w:hAnsi="Arial"/>
                <w:sz w:val="20"/>
                <w:szCs w:val="20"/>
              </w:rPr>
              <w:t xml:space="preserve">. </w:t>
            </w:r>
            <w:r w:rsidRPr="008C1E79">
              <w:rPr>
                <w:rFonts w:ascii="Arial" w:hAnsi="Arial"/>
                <w:color w:val="000000"/>
                <w:sz w:val="20"/>
                <w:szCs w:val="20"/>
              </w:rPr>
              <w:t>Les principaux résultats de l’étude sont les suivants :</w:t>
            </w:r>
          </w:p>
          <w:p w:rsidR="0073733F" w:rsidRPr="008C1E79" w:rsidRDefault="00FD7D07" w:rsidP="0073733F">
            <w:pPr>
              <w:numPr>
                <w:ilvl w:val="0"/>
                <w:numId w:val="24"/>
              </w:numPr>
              <w:spacing w:before="100" w:beforeAutospacing="1"/>
              <w:jc w:val="both"/>
              <w:rPr>
                <w:rFonts w:ascii="Arial" w:eastAsia="Times New Roman" w:hAnsi="Arial" w:cs="Arial"/>
                <w:snapToGrid w:val="0"/>
                <w:color w:val="000000"/>
                <w:sz w:val="20"/>
                <w:szCs w:val="20"/>
              </w:rPr>
            </w:pPr>
            <w:r w:rsidRPr="008C1E79">
              <w:rPr>
                <w:rFonts w:ascii="Arial" w:hAnsi="Arial"/>
                <w:color w:val="000000"/>
                <w:sz w:val="20"/>
                <w:szCs w:val="20"/>
              </w:rPr>
              <w:t>Le volume des débarquements pourrait augmenter de 274 000 à 455 000 tonnes (une hausse de 65,9 %).</w:t>
            </w:r>
          </w:p>
          <w:p w:rsidR="0073733F" w:rsidRPr="008C1E79" w:rsidRDefault="00FD7D07" w:rsidP="0073733F">
            <w:pPr>
              <w:numPr>
                <w:ilvl w:val="0"/>
                <w:numId w:val="24"/>
              </w:numPr>
              <w:spacing w:before="100" w:beforeAutospacing="1"/>
              <w:jc w:val="both"/>
              <w:rPr>
                <w:rFonts w:ascii="Arial" w:eastAsia="Times New Roman" w:hAnsi="Arial" w:cs="Arial"/>
                <w:snapToGrid w:val="0"/>
                <w:color w:val="000000"/>
                <w:sz w:val="20"/>
                <w:szCs w:val="20"/>
              </w:rPr>
            </w:pPr>
            <w:r w:rsidRPr="008C1E79">
              <w:rPr>
                <w:rFonts w:ascii="Arial" w:hAnsi="Arial"/>
                <w:color w:val="000000"/>
                <w:sz w:val="20"/>
                <w:szCs w:val="20"/>
              </w:rPr>
              <w:t>La valeur des débarquements pourrait passer de 616,1 à 975,5 millions d’euros (une hausse de 58,3 %).</w:t>
            </w:r>
          </w:p>
          <w:p w:rsidR="0073733F" w:rsidRPr="008C1E79" w:rsidRDefault="00FD7D07" w:rsidP="0073733F">
            <w:pPr>
              <w:numPr>
                <w:ilvl w:val="0"/>
                <w:numId w:val="24"/>
              </w:numPr>
              <w:spacing w:before="100" w:beforeAutospacing="1"/>
              <w:jc w:val="both"/>
              <w:rPr>
                <w:rFonts w:ascii="Arial" w:eastAsia="Times New Roman" w:hAnsi="Arial" w:cs="Arial"/>
                <w:color w:val="000000"/>
                <w:sz w:val="20"/>
                <w:szCs w:val="20"/>
              </w:rPr>
            </w:pPr>
            <w:r w:rsidRPr="008C1E79">
              <w:rPr>
                <w:rFonts w:ascii="Arial" w:hAnsi="Arial"/>
                <w:sz w:val="20"/>
                <w:szCs w:val="20"/>
              </w:rPr>
              <w:t>Les emplois dans le secteur de la pêche pourraient augmenter de 3 845 à 5 568 (une hausse de 44,8 %).</w:t>
            </w:r>
            <w:r w:rsidRPr="008C1E79">
              <w:rPr>
                <w:rFonts w:ascii="Arial" w:hAnsi="Arial"/>
                <w:color w:val="000000"/>
                <w:sz w:val="20"/>
                <w:szCs w:val="20"/>
              </w:rPr>
              <w:t xml:space="preserve"> </w:t>
            </w:r>
          </w:p>
          <w:p w:rsidR="00334C7C" w:rsidRPr="00C6718F" w:rsidRDefault="00FD7D07" w:rsidP="0073733F">
            <w:pPr>
              <w:numPr>
                <w:ilvl w:val="0"/>
                <w:numId w:val="24"/>
              </w:numPr>
              <w:spacing w:before="100" w:beforeAutospacing="1"/>
              <w:jc w:val="both"/>
              <w:rPr>
                <w:rFonts w:ascii="Arial" w:eastAsia="Times New Roman" w:hAnsi="Arial" w:cs="Arial"/>
                <w:color w:val="000000"/>
                <w:sz w:val="20"/>
                <w:szCs w:val="20"/>
              </w:rPr>
            </w:pPr>
            <w:r w:rsidRPr="008C1E79">
              <w:rPr>
                <w:rFonts w:ascii="Arial" w:hAnsi="Arial"/>
                <w:color w:val="000000"/>
                <w:sz w:val="20"/>
                <w:szCs w:val="20"/>
              </w:rPr>
              <w:t xml:space="preserve">Dans un scénario de reconstitution des stocks, les débarquements de merlan pourraient doubler, faisant de ce poisson l’espèce la plus pêchée par la flotte française en Atlantique. Il serait suivi de près par la sardine et le hareng.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87"/>
            </w:tblGrid>
            <w:tr w:rsidR="00C6718F" w:rsidTr="00C6718F">
              <w:tc>
                <w:tcPr>
                  <w:tcW w:w="9387" w:type="dxa"/>
                </w:tcPr>
                <w:p w:rsidR="00C6718F" w:rsidRDefault="00C6718F" w:rsidP="00C6718F">
                  <w:pPr>
                    <w:jc w:val="center"/>
                    <w:rPr>
                      <w:rFonts w:ascii="Arial" w:eastAsia="Times New Roman" w:hAnsi="Arial" w:cs="Arial"/>
                      <w:color w:val="000000"/>
                      <w:sz w:val="20"/>
                      <w:szCs w:val="20"/>
                    </w:rPr>
                  </w:pPr>
                  <w:r>
                    <w:rPr>
                      <w:noProof/>
                    </w:rPr>
                    <w:lastRenderedPageBreak/>
                    <w:drawing>
                      <wp:inline distT="0" distB="0" distL="0" distR="0" wp14:anchorId="7FE1C77F" wp14:editId="0743415D">
                        <wp:extent cx="4160382" cy="2520000"/>
                        <wp:effectExtent l="0" t="0" r="0" b="0"/>
                        <wp:docPr id="11" name="Imagen 1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a:hlinkClick r:id="rId11"/>
                                </pic:cNvPr>
                                <pic:cNvPicPr/>
                              </pic:nvPicPr>
                              <pic:blipFill>
                                <a:blip r:embed="rId12"/>
                                <a:stretch>
                                  <a:fillRect/>
                                </a:stretch>
                              </pic:blipFill>
                              <pic:spPr>
                                <a:xfrm>
                                  <a:off x="0" y="0"/>
                                  <a:ext cx="4160382" cy="2520000"/>
                                </a:xfrm>
                                <a:prstGeom prst="rect">
                                  <a:avLst/>
                                </a:prstGeom>
                              </pic:spPr>
                            </pic:pic>
                          </a:graphicData>
                        </a:graphic>
                      </wp:inline>
                    </w:drawing>
                  </w:r>
                </w:p>
                <w:p w:rsidR="00C6718F" w:rsidRDefault="00C6718F" w:rsidP="00C6718F">
                  <w:pPr>
                    <w:jc w:val="center"/>
                    <w:rPr>
                      <w:rFonts w:ascii="Arial" w:eastAsia="Times New Roman" w:hAnsi="Arial" w:cs="Arial"/>
                      <w:color w:val="000000"/>
                      <w:sz w:val="20"/>
                      <w:szCs w:val="20"/>
                    </w:rPr>
                  </w:pPr>
                </w:p>
              </w:tc>
            </w:tr>
            <w:tr w:rsidR="00C6718F" w:rsidTr="00C6718F">
              <w:tc>
                <w:tcPr>
                  <w:tcW w:w="9387" w:type="dxa"/>
                </w:tcPr>
                <w:p w:rsidR="00C6718F" w:rsidRDefault="00C6718F" w:rsidP="00C6718F">
                  <w:pPr>
                    <w:jc w:val="center"/>
                    <w:rPr>
                      <w:rFonts w:ascii="Arial" w:eastAsia="Times New Roman" w:hAnsi="Arial" w:cs="Arial"/>
                      <w:color w:val="000000"/>
                      <w:sz w:val="20"/>
                      <w:szCs w:val="20"/>
                    </w:rPr>
                  </w:pPr>
                  <w:r>
                    <w:rPr>
                      <w:noProof/>
                    </w:rPr>
                    <w:drawing>
                      <wp:inline distT="0" distB="0" distL="0" distR="0" wp14:anchorId="0565F366" wp14:editId="63E7D2EA">
                        <wp:extent cx="4084645" cy="2520000"/>
                        <wp:effectExtent l="0" t="0" r="0" b="0"/>
                        <wp:docPr id="1" name="Imagen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a:hlinkClick r:id="rId11"/>
                                </pic:cNvPr>
                                <pic:cNvPicPr/>
                              </pic:nvPicPr>
                              <pic:blipFill>
                                <a:blip r:embed="rId13"/>
                                <a:stretch>
                                  <a:fillRect/>
                                </a:stretch>
                              </pic:blipFill>
                              <pic:spPr>
                                <a:xfrm>
                                  <a:off x="0" y="0"/>
                                  <a:ext cx="4084645" cy="2520000"/>
                                </a:xfrm>
                                <a:prstGeom prst="rect">
                                  <a:avLst/>
                                </a:prstGeom>
                              </pic:spPr>
                            </pic:pic>
                          </a:graphicData>
                        </a:graphic>
                      </wp:inline>
                    </w:drawing>
                  </w:r>
                </w:p>
              </w:tc>
            </w:tr>
          </w:tbl>
          <w:p w:rsidR="009522D4" w:rsidRPr="008C1E79" w:rsidRDefault="009522D4" w:rsidP="005C7DD6">
            <w:pPr>
              <w:jc w:val="center"/>
              <w:rPr>
                <w:rFonts w:ascii="Arial" w:hAnsi="Arial" w:cs="Arial"/>
                <w:b/>
                <w:color w:val="023986"/>
              </w:rPr>
            </w:pPr>
          </w:p>
          <w:p w:rsidR="00E63CD3" w:rsidRPr="008C1E79" w:rsidRDefault="00FD7D07" w:rsidP="005C7DD6">
            <w:pPr>
              <w:jc w:val="center"/>
              <w:rPr>
                <w:rFonts w:ascii="Arial" w:hAnsi="Arial" w:cs="Arial"/>
                <w:b/>
                <w:color w:val="023986"/>
              </w:rPr>
            </w:pPr>
            <w:r w:rsidRPr="008C1E79">
              <w:rPr>
                <w:rFonts w:ascii="Arial" w:hAnsi="Arial"/>
                <w:b/>
                <w:color w:val="023986"/>
              </w:rPr>
              <w:t xml:space="preserve">En savoir plus : </w:t>
            </w:r>
            <w:hyperlink r:id="rId14" w:history="1">
              <w:r w:rsidRPr="003D1826">
                <w:rPr>
                  <w:rStyle w:val="Hipervnculo"/>
                  <w:rFonts w:ascii="Arial" w:hAnsi="Arial"/>
                  <w:b/>
                </w:rPr>
                <w:t>Recommandations communes des ONG sur les possibilités de pêche pour l’année 2019</w:t>
              </w:r>
            </w:hyperlink>
            <w:r w:rsidRPr="008C1E79">
              <w:rPr>
                <w:rFonts w:ascii="Arial" w:hAnsi="Arial"/>
                <w:b/>
                <w:color w:val="023986"/>
              </w:rPr>
              <w:t xml:space="preserve"> (en anglais) </w:t>
            </w:r>
          </w:p>
          <w:p w:rsidR="00C51A19" w:rsidRPr="008C1E79" w:rsidRDefault="00C51A19" w:rsidP="005C7DD6">
            <w:pPr>
              <w:jc w:val="center"/>
              <w:rPr>
                <w:rFonts w:ascii="Arial" w:hAnsi="Arial" w:cs="Arial"/>
                <w:b/>
                <w:color w:val="023986"/>
              </w:rPr>
            </w:pPr>
          </w:p>
          <w:p w:rsidR="005C7DD6" w:rsidRPr="008C1E79" w:rsidRDefault="00FD7D07" w:rsidP="005C7DD6">
            <w:pPr>
              <w:jc w:val="center"/>
              <w:rPr>
                <w:rFonts w:ascii="Arial" w:hAnsi="Arial" w:cs="Arial"/>
                <w:b/>
                <w:color w:val="023986"/>
                <w:sz w:val="20"/>
                <w:szCs w:val="20"/>
              </w:rPr>
            </w:pPr>
            <w:r w:rsidRPr="008C1E79">
              <w:rPr>
                <w:rFonts w:ascii="Arial" w:hAnsi="Arial"/>
                <w:b/>
                <w:color w:val="023986"/>
                <w:sz w:val="20"/>
                <w:szCs w:val="20"/>
              </w:rPr>
              <w:t xml:space="preserve">Version en ligne de ce communiqué de presse : </w:t>
            </w:r>
          </w:p>
          <w:p w:rsidR="00446EEB" w:rsidRPr="008C1E79" w:rsidRDefault="00446EEB" w:rsidP="005C7DD6">
            <w:pPr>
              <w:jc w:val="center"/>
              <w:rPr>
                <w:rFonts w:ascii="Arial" w:hAnsi="Arial" w:cs="Arial"/>
                <w:b/>
                <w:color w:val="023986"/>
                <w:sz w:val="20"/>
                <w:szCs w:val="20"/>
              </w:rPr>
            </w:pPr>
          </w:p>
          <w:p w:rsidR="00446EEB" w:rsidRPr="008C1E79" w:rsidRDefault="00FD7D07" w:rsidP="005C7DD6">
            <w:pPr>
              <w:jc w:val="center"/>
              <w:rPr>
                <w:rFonts w:ascii="Arial" w:hAnsi="Arial" w:cs="Arial"/>
                <w:b/>
                <w:color w:val="023986"/>
                <w:sz w:val="20"/>
                <w:szCs w:val="20"/>
              </w:rPr>
            </w:pPr>
            <w:r w:rsidRPr="008C1E79">
              <w:rPr>
                <w:rFonts w:ascii="Arial" w:hAnsi="Arial"/>
                <w:b/>
                <w:color w:val="023986"/>
                <w:sz w:val="20"/>
                <w:szCs w:val="20"/>
              </w:rPr>
              <w:t xml:space="preserve">#AGRIFISH #StopOverfishing #CFPReality </w:t>
            </w:r>
          </w:p>
          <w:p w:rsidR="0074039D" w:rsidRPr="008C1E79" w:rsidRDefault="0074039D" w:rsidP="00596CBB">
            <w:pPr>
              <w:pBdr>
                <w:bottom w:val="single" w:sz="6" w:space="1" w:color="auto"/>
              </w:pBdr>
              <w:jc w:val="both"/>
              <w:rPr>
                <w:rFonts w:ascii="Arial" w:hAnsi="Arial" w:cs="Arial"/>
                <w:color w:val="000000"/>
                <w:sz w:val="20"/>
                <w:szCs w:val="20"/>
              </w:rPr>
            </w:pPr>
          </w:p>
          <w:p w:rsidR="002C5161" w:rsidRPr="008C1E79" w:rsidRDefault="00FD7D07" w:rsidP="00596CBB">
            <w:pPr>
              <w:jc w:val="both"/>
              <w:rPr>
                <w:rFonts w:ascii="Arial" w:eastAsia="Times New Roman" w:hAnsi="Arial" w:cs="Arial"/>
                <w:b/>
                <w:bCs/>
                <w:sz w:val="20"/>
                <w:szCs w:val="20"/>
              </w:rPr>
            </w:pPr>
            <w:r w:rsidRPr="008C1E79">
              <w:rPr>
                <w:rFonts w:ascii="Arial" w:hAnsi="Arial"/>
                <w:b/>
                <w:bCs/>
                <w:sz w:val="20"/>
                <w:szCs w:val="20"/>
              </w:rPr>
              <w:t xml:space="preserve"> </w:t>
            </w:r>
          </w:p>
          <w:p w:rsidR="005C7DD6" w:rsidRPr="008C1E79" w:rsidRDefault="00FD7D07" w:rsidP="005C7DD6">
            <w:pPr>
              <w:rPr>
                <w:rFonts w:ascii="Arial" w:hAnsi="Arial" w:cs="Arial"/>
                <w:b/>
                <w:bCs/>
                <w:sz w:val="20"/>
                <w:szCs w:val="20"/>
              </w:rPr>
            </w:pPr>
            <w:r w:rsidRPr="008C1E79">
              <w:rPr>
                <w:rFonts w:ascii="Arial" w:hAnsi="Arial"/>
                <w:b/>
                <w:bCs/>
                <w:sz w:val="20"/>
                <w:szCs w:val="20"/>
              </w:rPr>
              <w:t xml:space="preserve">Marta Madina, </w:t>
            </w:r>
            <w:r w:rsidRPr="008C1E79">
              <w:rPr>
                <w:rFonts w:ascii="Arial" w:hAnsi="Arial"/>
                <w:bCs/>
                <w:sz w:val="20"/>
                <w:szCs w:val="20"/>
              </w:rPr>
              <w:t>directrice de la communication</w:t>
            </w:r>
          </w:p>
          <w:p w:rsidR="005C7DD6" w:rsidRPr="008C1E79" w:rsidRDefault="00FD7D07" w:rsidP="005C7DD6">
            <w:pPr>
              <w:rPr>
                <w:rFonts w:ascii="Arial" w:hAnsi="Arial" w:cs="Arial"/>
                <w:sz w:val="20"/>
                <w:szCs w:val="20"/>
              </w:rPr>
            </w:pPr>
            <w:r w:rsidRPr="008C1E79">
              <w:rPr>
                <w:rFonts w:ascii="Arial" w:hAnsi="Arial"/>
                <w:sz w:val="20"/>
                <w:szCs w:val="20"/>
              </w:rPr>
              <w:t>Gran Vía, 59 – 9</w:t>
            </w:r>
            <w:r w:rsidRPr="008C1E79">
              <w:rPr>
                <w:rFonts w:ascii="Arial" w:hAnsi="Arial"/>
                <w:sz w:val="20"/>
                <w:szCs w:val="20"/>
                <w:vertAlign w:val="superscript"/>
              </w:rPr>
              <w:t>ème</w:t>
            </w:r>
            <w:r w:rsidRPr="008C1E79">
              <w:rPr>
                <w:rFonts w:ascii="Arial" w:hAnsi="Arial"/>
                <w:sz w:val="20"/>
                <w:szCs w:val="20"/>
              </w:rPr>
              <w:t xml:space="preserve"> étage 28013 Madrid, Espagne</w:t>
            </w:r>
          </w:p>
          <w:p w:rsidR="005C7DD6" w:rsidRPr="008C1E79" w:rsidRDefault="00FD7D07" w:rsidP="005C7DD6">
            <w:pPr>
              <w:rPr>
                <w:rFonts w:ascii="Arial" w:hAnsi="Arial" w:cs="Arial"/>
                <w:color w:val="000000"/>
                <w:sz w:val="20"/>
                <w:szCs w:val="20"/>
              </w:rPr>
            </w:pPr>
            <w:r w:rsidRPr="008C1E79">
              <w:rPr>
                <w:rFonts w:ascii="Arial" w:hAnsi="Arial"/>
                <w:b/>
                <w:bCs/>
                <w:sz w:val="20"/>
                <w:szCs w:val="20"/>
              </w:rPr>
              <w:t xml:space="preserve">Tél. : </w:t>
            </w:r>
            <w:r w:rsidRPr="008C1E79">
              <w:rPr>
                <w:rFonts w:ascii="Arial" w:hAnsi="Arial"/>
                <w:sz w:val="20"/>
                <w:szCs w:val="20"/>
              </w:rPr>
              <w:t>+ 34 911 440 880</w:t>
            </w:r>
            <w:r w:rsidRPr="008C1E79">
              <w:rPr>
                <w:rFonts w:ascii="Arial" w:hAnsi="Arial"/>
                <w:b/>
                <w:bCs/>
                <w:sz w:val="20"/>
                <w:szCs w:val="20"/>
              </w:rPr>
              <w:t xml:space="preserve"> Port. </w:t>
            </w:r>
            <w:r w:rsidRPr="008C1E79">
              <w:rPr>
                <w:rFonts w:ascii="Arial" w:hAnsi="Arial"/>
                <w:b/>
                <w:sz w:val="20"/>
                <w:szCs w:val="20"/>
              </w:rPr>
              <w:t>:</w:t>
            </w:r>
            <w:r w:rsidRPr="008C1E79">
              <w:rPr>
                <w:rFonts w:ascii="Arial" w:hAnsi="Arial"/>
                <w:sz w:val="20"/>
                <w:szCs w:val="20"/>
              </w:rPr>
              <w:t xml:space="preserve"> +34 687 598 531 </w:t>
            </w:r>
            <w:r w:rsidRPr="008C1E79">
              <w:rPr>
                <w:rFonts w:ascii="Arial" w:hAnsi="Arial"/>
                <w:b/>
                <w:bCs/>
                <w:sz w:val="20"/>
                <w:szCs w:val="20"/>
              </w:rPr>
              <w:t>E-mail</w:t>
            </w:r>
            <w:r w:rsidRPr="008C1E79">
              <w:rPr>
                <w:rFonts w:ascii="Arial" w:hAnsi="Arial"/>
                <w:b/>
                <w:sz w:val="20"/>
                <w:szCs w:val="20"/>
              </w:rPr>
              <w:t> :</w:t>
            </w:r>
            <w:r w:rsidRPr="008C1E79">
              <w:rPr>
                <w:rFonts w:ascii="Arial" w:hAnsi="Arial"/>
                <w:sz w:val="20"/>
                <w:szCs w:val="20"/>
              </w:rPr>
              <w:t xml:space="preserve"> </w:t>
            </w:r>
            <w:hyperlink r:id="rId15" w:tooltip="blocked::mailto:mmadina@oceana.org" w:history="1">
              <w:r w:rsidRPr="008C1E79">
                <w:rPr>
                  <w:rStyle w:val="Hipervnculo"/>
                  <w:rFonts w:ascii="Arial" w:hAnsi="Arial"/>
                  <w:sz w:val="20"/>
                  <w:szCs w:val="20"/>
                </w:rPr>
                <w:t>mmadina@oceana.org</w:t>
              </w:r>
            </w:hyperlink>
          </w:p>
          <w:p w:rsidR="003F0694" w:rsidRPr="008C1E79" w:rsidRDefault="003F0694" w:rsidP="005C7DD6">
            <w:pPr>
              <w:rPr>
                <w:rFonts w:ascii="Arial" w:hAnsi="Arial" w:cs="Arial"/>
                <w:b/>
                <w:bCs/>
                <w:color w:val="000000"/>
                <w:sz w:val="20"/>
                <w:szCs w:val="20"/>
              </w:rPr>
            </w:pPr>
          </w:p>
          <w:p w:rsidR="005C7DD6" w:rsidRPr="003D1826" w:rsidRDefault="00FD7D07" w:rsidP="005C7DD6">
            <w:pPr>
              <w:rPr>
                <w:rFonts w:ascii="Arial" w:hAnsi="Arial" w:cs="Arial"/>
                <w:color w:val="000000"/>
                <w:sz w:val="20"/>
                <w:szCs w:val="20"/>
                <w:lang w:val="en-US"/>
              </w:rPr>
            </w:pPr>
            <w:r w:rsidRPr="003D1826">
              <w:rPr>
                <w:rFonts w:ascii="Arial" w:hAnsi="Arial"/>
                <w:b/>
                <w:bCs/>
                <w:color w:val="000000"/>
                <w:sz w:val="20"/>
                <w:szCs w:val="20"/>
                <w:lang w:val="en-US"/>
              </w:rPr>
              <w:t>Facebook :</w:t>
            </w:r>
            <w:r w:rsidRPr="003D1826">
              <w:rPr>
                <w:rFonts w:ascii="Arial" w:hAnsi="Arial"/>
                <w:color w:val="000000"/>
                <w:sz w:val="20"/>
                <w:szCs w:val="20"/>
                <w:lang w:val="en-US"/>
              </w:rPr>
              <w:t xml:space="preserve"> </w:t>
            </w:r>
            <w:r w:rsidR="00D63733">
              <w:fldChar w:fldCharType="begin"/>
            </w:r>
            <w:r w:rsidR="00D63733" w:rsidRPr="00D63733">
              <w:rPr>
                <w:lang w:val="en-US"/>
              </w:rPr>
              <w:instrText xml:space="preserve"> HYPERLINK "http://www.facebook.com/oceana.europe" </w:instrText>
            </w:r>
            <w:r w:rsidR="00D63733">
              <w:fldChar w:fldCharType="separate"/>
            </w:r>
            <w:r w:rsidRPr="003D1826">
              <w:rPr>
                <w:rStyle w:val="Hipervnculo"/>
                <w:rFonts w:ascii="Arial" w:hAnsi="Arial"/>
                <w:sz w:val="20"/>
                <w:szCs w:val="20"/>
                <w:lang w:val="en-US"/>
              </w:rPr>
              <w:t>www.facebook.com/oceana.e</w:t>
            </w:r>
            <w:bookmarkStart w:id="1" w:name="_Hlt466629503"/>
            <w:r w:rsidRPr="003D1826">
              <w:rPr>
                <w:rStyle w:val="Hipervnculo"/>
                <w:rFonts w:ascii="Arial" w:hAnsi="Arial"/>
                <w:sz w:val="20"/>
                <w:szCs w:val="20"/>
                <w:lang w:val="en-US"/>
              </w:rPr>
              <w:t>u</w:t>
            </w:r>
            <w:bookmarkEnd w:id="1"/>
            <w:r w:rsidRPr="003D1826">
              <w:rPr>
                <w:rStyle w:val="Hipervnculo"/>
                <w:rFonts w:ascii="Arial" w:hAnsi="Arial"/>
                <w:sz w:val="20"/>
                <w:szCs w:val="20"/>
                <w:lang w:val="en-US"/>
              </w:rPr>
              <w:t>rope</w:t>
            </w:r>
            <w:r w:rsidR="00D63733">
              <w:rPr>
                <w:rStyle w:val="Hipervnculo"/>
                <w:rFonts w:ascii="Arial" w:hAnsi="Arial"/>
                <w:sz w:val="20"/>
                <w:szCs w:val="20"/>
                <w:lang w:val="en-US"/>
              </w:rPr>
              <w:fldChar w:fldCharType="end"/>
            </w:r>
            <w:r w:rsidRPr="003D1826">
              <w:rPr>
                <w:rFonts w:ascii="Arial" w:hAnsi="Arial"/>
                <w:color w:val="000000"/>
                <w:sz w:val="20"/>
                <w:szCs w:val="20"/>
                <w:lang w:val="en-US"/>
              </w:rPr>
              <w:t xml:space="preserve"> </w:t>
            </w:r>
            <w:r w:rsidRPr="003D1826">
              <w:rPr>
                <w:rFonts w:ascii="Arial" w:hAnsi="Arial"/>
                <w:b/>
                <w:bCs/>
                <w:color w:val="000000"/>
                <w:sz w:val="20"/>
                <w:szCs w:val="20"/>
                <w:lang w:val="en-US"/>
              </w:rPr>
              <w:t>Twitter :</w:t>
            </w:r>
            <w:r w:rsidRPr="003D1826">
              <w:rPr>
                <w:rFonts w:ascii="Arial" w:hAnsi="Arial"/>
                <w:color w:val="000000"/>
                <w:sz w:val="20"/>
                <w:szCs w:val="20"/>
                <w:lang w:val="en-US"/>
              </w:rPr>
              <w:t xml:space="preserve">  </w:t>
            </w:r>
            <w:r w:rsidR="00D63733">
              <w:fldChar w:fldCharType="begin"/>
            </w:r>
            <w:r w:rsidR="00D63733" w:rsidRPr="00D63733">
              <w:rPr>
                <w:lang w:val="en-US"/>
              </w:rPr>
              <w:instrText xml:space="preserve"> HYPERLINK "https://twitter.com/OceanaEurope" </w:instrText>
            </w:r>
            <w:r w:rsidR="00D63733">
              <w:fldChar w:fldCharType="separate"/>
            </w:r>
            <w:r w:rsidRPr="003D1826">
              <w:rPr>
                <w:rStyle w:val="Hipervnculo"/>
                <w:rFonts w:ascii="Arial" w:hAnsi="Arial"/>
                <w:sz w:val="20"/>
                <w:szCs w:val="20"/>
                <w:lang w:val="en-US"/>
              </w:rPr>
              <w:t>@</w:t>
            </w:r>
            <w:proofErr w:type="spellStart"/>
            <w:r w:rsidRPr="003D1826">
              <w:rPr>
                <w:rStyle w:val="Hipervnculo"/>
                <w:rFonts w:ascii="Arial" w:hAnsi="Arial"/>
                <w:sz w:val="20"/>
                <w:szCs w:val="20"/>
                <w:lang w:val="en-US"/>
              </w:rPr>
              <w:t>oceanae</w:t>
            </w:r>
            <w:bookmarkStart w:id="2" w:name="_Hlt466629494"/>
            <w:r w:rsidRPr="003D1826">
              <w:rPr>
                <w:rStyle w:val="Hipervnculo"/>
                <w:rFonts w:ascii="Arial" w:hAnsi="Arial"/>
                <w:sz w:val="20"/>
                <w:szCs w:val="20"/>
                <w:lang w:val="en-US"/>
              </w:rPr>
              <w:t>u</w:t>
            </w:r>
            <w:bookmarkEnd w:id="2"/>
            <w:r w:rsidRPr="003D1826">
              <w:rPr>
                <w:rStyle w:val="Hipervnculo"/>
                <w:rFonts w:ascii="Arial" w:hAnsi="Arial"/>
                <w:sz w:val="20"/>
                <w:szCs w:val="20"/>
                <w:lang w:val="en-US"/>
              </w:rPr>
              <w:t>rope</w:t>
            </w:r>
            <w:proofErr w:type="spellEnd"/>
            <w:r w:rsidR="00D63733">
              <w:rPr>
                <w:rStyle w:val="Hipervnculo"/>
                <w:rFonts w:ascii="Arial" w:hAnsi="Arial"/>
                <w:sz w:val="20"/>
                <w:szCs w:val="20"/>
                <w:lang w:val="en-US"/>
              </w:rPr>
              <w:fldChar w:fldCharType="end"/>
            </w:r>
            <w:r w:rsidRPr="003D1826">
              <w:rPr>
                <w:rFonts w:ascii="Arial" w:hAnsi="Arial"/>
                <w:color w:val="000000"/>
                <w:sz w:val="20"/>
                <w:szCs w:val="20"/>
                <w:lang w:val="en-US"/>
              </w:rPr>
              <w:t xml:space="preserve"> </w:t>
            </w:r>
            <w:r w:rsidRPr="003D1826">
              <w:rPr>
                <w:rFonts w:ascii="Arial" w:hAnsi="Arial"/>
                <w:b/>
                <w:color w:val="000000"/>
                <w:sz w:val="19"/>
                <w:szCs w:val="19"/>
                <w:lang w:val="en-US"/>
              </w:rPr>
              <w:t>Instagram :</w:t>
            </w:r>
            <w:r w:rsidRPr="003D1826">
              <w:rPr>
                <w:rFonts w:ascii="Arial" w:hAnsi="Arial"/>
                <w:color w:val="000000"/>
                <w:sz w:val="19"/>
                <w:szCs w:val="19"/>
                <w:lang w:val="en-US"/>
              </w:rPr>
              <w:t xml:space="preserve"> </w:t>
            </w:r>
            <w:hyperlink r:id="rId16" w:history="1">
              <w:hyperlink r:id="rId17" w:history="1">
                <w:r w:rsidRPr="003D1826">
                  <w:rPr>
                    <w:rStyle w:val="Hipervnculo"/>
                    <w:rFonts w:ascii="Arial" w:hAnsi="Arial"/>
                    <w:bCs/>
                    <w:sz w:val="19"/>
                    <w:szCs w:val="19"/>
                    <w:lang w:val="en-US"/>
                  </w:rPr>
                  <w:t>@oceanaeurope</w:t>
                </w:r>
              </w:hyperlink>
            </w:hyperlink>
          </w:p>
          <w:p w:rsidR="00F64801" w:rsidRPr="003D1826" w:rsidRDefault="00F64801" w:rsidP="00F64801">
            <w:pPr>
              <w:autoSpaceDE w:val="0"/>
              <w:autoSpaceDN w:val="0"/>
              <w:rPr>
                <w:rFonts w:ascii="Arial" w:hAnsi="Arial" w:cs="Arial"/>
                <w:color w:val="000000"/>
                <w:sz w:val="20"/>
                <w:szCs w:val="20"/>
                <w:lang w:val="en-US"/>
              </w:rPr>
            </w:pPr>
          </w:p>
          <w:p w:rsidR="00A537E3" w:rsidRPr="008C1E79" w:rsidRDefault="00FD7D07" w:rsidP="00F64801">
            <w:pPr>
              <w:autoSpaceDE w:val="0"/>
              <w:autoSpaceDN w:val="0"/>
              <w:rPr>
                <w:rFonts w:ascii="Arial" w:hAnsi="Arial" w:cs="Arial"/>
                <w:i/>
                <w:sz w:val="16"/>
                <w:szCs w:val="16"/>
              </w:rPr>
            </w:pPr>
            <w:r w:rsidRPr="008C1E79">
              <w:rPr>
                <w:rFonts w:ascii="Arial" w:hAnsi="Arial"/>
                <w:i/>
                <w:sz w:val="16"/>
                <w:szCs w:val="16"/>
              </w:rPr>
              <w:t xml:space="preserve">Oceana est la plus importante organisation de plaidoyer international consacrée exclusivement à la protection des océans. Oceana œuvre pour restaurer l'abondance et la biodiversité de nos océans à travers des victoires politiques, fondées sur une approche scientifique, dans les pays qui contrôlent le tiers des captures de pêche mondiale. Avec plus de 200 victoires contribuant à éradiquer la surpêche, la destruction des habitats, les pollutions marines et la disparition d'espèces menacées telles que les tortues et les requins, les campagnes d'Oceana produisent des résultats concrets. Restaurer la santé des océans c'est garantir à près d'un milliard de personnes, un repas sain de produits de la mer, quotidiennement, et pour toujours. Ensemble, nous pouvons sauver les océans et aider à nourrir la planète. Pour en savoir plus, visitez </w:t>
            </w:r>
            <w:hyperlink r:id="rId18" w:history="1">
              <w:r w:rsidRPr="008C1E79">
                <w:rPr>
                  <w:rStyle w:val="Hipervnculo"/>
                  <w:rFonts w:ascii="Arial" w:hAnsi="Arial"/>
                  <w:i/>
                  <w:sz w:val="16"/>
                  <w:szCs w:val="16"/>
                </w:rPr>
                <w:t>www.eu.oceana.org</w:t>
              </w:r>
            </w:hyperlink>
          </w:p>
          <w:p w:rsidR="00F64801" w:rsidRPr="008C1E79" w:rsidRDefault="00FD7D07" w:rsidP="00F64801">
            <w:pPr>
              <w:autoSpaceDE w:val="0"/>
              <w:autoSpaceDN w:val="0"/>
              <w:rPr>
                <w:rFonts w:ascii="Arial" w:hAnsi="Arial" w:cs="Arial"/>
                <w:i/>
                <w:sz w:val="16"/>
                <w:szCs w:val="16"/>
              </w:rPr>
            </w:pPr>
            <w:r w:rsidRPr="008C1E79">
              <w:rPr>
                <w:rFonts w:ascii="Arial" w:hAnsi="Arial"/>
                <w:i/>
                <w:sz w:val="16"/>
                <w:szCs w:val="16"/>
              </w:rPr>
              <w:tab/>
            </w:r>
          </w:p>
          <w:p w:rsidR="00E97457" w:rsidRPr="008C1E79" w:rsidRDefault="00FD7D07" w:rsidP="00E97457">
            <w:pPr>
              <w:rPr>
                <w:rFonts w:ascii="Arial" w:eastAsia="Times New Roman" w:hAnsi="Arial" w:cs="Arial"/>
                <w:sz w:val="14"/>
                <w:szCs w:val="14"/>
              </w:rPr>
            </w:pPr>
            <w:r w:rsidRPr="008C1E79">
              <w:rPr>
                <w:rFonts w:ascii="Arial" w:hAnsi="Arial"/>
                <w:b/>
                <w:bCs/>
                <w:sz w:val="14"/>
                <w:szCs w:val="14"/>
              </w:rPr>
              <w:t>AVERTISSEMENT :</w:t>
            </w:r>
            <w:r w:rsidRPr="008C1E79">
              <w:rPr>
                <w:rFonts w:ascii="Arial" w:hAnsi="Arial"/>
                <w:sz w:val="14"/>
                <w:szCs w:val="14"/>
              </w:rPr>
              <w:t xml:space="preserve"> ce message et ses pièces jointes sont adressés exclusivement au/à la destinataire et peuvent contenir des informations confidentielles couvertes par le secret professionnel. Leur communication, reproduction ou distribution est interdite sans l’autorisation expresse de FUNDACIÓN OCEANA. Si vous n’êtes pas le·a destinataire prévu·e, veuillez supprimer ce message et nous informer de cette erreur par courrier électronique.</w:t>
            </w:r>
          </w:p>
          <w:p w:rsidR="00E97457" w:rsidRPr="008C1E79" w:rsidRDefault="00FD7D07" w:rsidP="00E97457">
            <w:pPr>
              <w:spacing w:before="240"/>
              <w:ind w:right="108"/>
              <w:jc w:val="both"/>
              <w:rPr>
                <w:rFonts w:ascii="Arial" w:eastAsia="Times New Roman" w:hAnsi="Arial" w:cs="Arial"/>
                <w:color w:val="000000"/>
                <w:spacing w:val="1"/>
                <w:sz w:val="14"/>
                <w:szCs w:val="14"/>
              </w:rPr>
            </w:pPr>
            <w:r w:rsidRPr="008C1E79">
              <w:rPr>
                <w:rFonts w:ascii="Arial" w:hAnsi="Arial"/>
                <w:b/>
                <w:bCs/>
                <w:color w:val="000000"/>
                <w:sz w:val="14"/>
                <w:szCs w:val="14"/>
              </w:rPr>
              <w:t>PROTECTION DES DONNÉES :</w:t>
            </w:r>
            <w:r w:rsidRPr="008C1E79">
              <w:rPr>
                <w:rFonts w:ascii="Arial" w:hAnsi="Arial"/>
                <w:color w:val="000000"/>
                <w:sz w:val="14"/>
                <w:szCs w:val="14"/>
              </w:rPr>
              <w:t xml:space="preserve"> en vertu de la législation en vigueur sur la protection des données à caractère personnel, le règlement (UE) 2016/679 du 14 avril 2016 (GDPR) et la loi organique espagnole 15/1999 du 13 décembre (LOPD), nous vous informons que les données à caractère personnel et l’adresse électronique collectée</w:t>
            </w:r>
            <w:r w:rsidR="008C1E79">
              <w:rPr>
                <w:rFonts w:ascii="Arial" w:hAnsi="Arial"/>
                <w:color w:val="000000"/>
                <w:sz w:val="14"/>
                <w:szCs w:val="14"/>
              </w:rPr>
              <w:t xml:space="preserve">s </w:t>
            </w:r>
            <w:r w:rsidRPr="008C1E79">
              <w:rPr>
                <w:rFonts w:ascii="Arial" w:hAnsi="Arial"/>
                <w:color w:val="000000"/>
                <w:sz w:val="14"/>
                <w:szCs w:val="14"/>
              </w:rPr>
              <w:t xml:space="preserve">auprès des parties intéressées ou de sources publiques seront traitées par FUNDACIÓN OCEANA aux </w:t>
            </w:r>
            <w:r w:rsidRPr="008C1E79">
              <w:rPr>
                <w:rFonts w:ascii="Arial" w:hAnsi="Arial"/>
                <w:color w:val="000000"/>
                <w:sz w:val="14"/>
                <w:szCs w:val="14"/>
              </w:rPr>
              <w:lastRenderedPageBreak/>
              <w:t xml:space="preserve">seules fins de l'envoi de communications concernant nos services et seront sauvegardées tant qu’il existera un intérêt mutuel de procéder ainsi. Les données ne seront en aucun cas partagées avec des tierces parties, sauf si la loi l’exige. Nous vous informons que vous pouvez exercer vos droits d’accès, rectification, portabilité et suppression de vos données et ceux de limitation ou opposition à leur traitement en contactant : </w:t>
            </w:r>
            <w:hyperlink r:id="rId19" w:history="1">
              <w:r w:rsidRPr="008C1E79">
                <w:rPr>
                  <w:rStyle w:val="Hipervnculo"/>
                  <w:rFonts w:ascii="Arial" w:hAnsi="Arial"/>
                  <w:sz w:val="14"/>
                  <w:szCs w:val="14"/>
                </w:rPr>
                <w:t>europe@oceana.org</w:t>
              </w:r>
            </w:hyperlink>
            <w:r w:rsidR="008C1E79">
              <w:rPr>
                <w:rFonts w:ascii="Arial" w:eastAsia="Times New Roman" w:hAnsi="Arial" w:cs="Arial"/>
                <w:color w:val="000000"/>
                <w:sz w:val="14"/>
                <w:szCs w:val="14"/>
              </w:rPr>
              <w:t>.</w:t>
            </w:r>
            <w:r w:rsidRPr="008C1E79">
              <w:rPr>
                <w:rFonts w:ascii="Arial" w:hAnsi="Arial"/>
                <w:color w:val="000000"/>
                <w:sz w:val="14"/>
                <w:szCs w:val="14"/>
              </w:rPr>
              <w:t xml:space="preserve">  Si vous estimez que le traitement de vos données ne respecte pas la réglementation en vigueur, vous pouvez soumettre une réclamation au contrôleur des données à l’adresse : </w:t>
            </w:r>
            <w:hyperlink r:id="rId20" w:history="1">
              <w:r w:rsidRPr="008C1E79">
                <w:rPr>
                  <w:rStyle w:val="Hipervnculo"/>
                  <w:rFonts w:ascii="Arial" w:hAnsi="Arial"/>
                  <w:sz w:val="14"/>
                  <w:szCs w:val="14"/>
                </w:rPr>
                <w:t>www.agpd.es</w:t>
              </w:r>
            </w:hyperlink>
            <w:r w:rsidRPr="008C1E79">
              <w:rPr>
                <w:rFonts w:ascii="Arial" w:hAnsi="Arial"/>
                <w:color w:val="000000"/>
                <w:sz w:val="14"/>
                <w:szCs w:val="14"/>
              </w:rPr>
              <w:t>.</w:t>
            </w:r>
          </w:p>
          <w:p w:rsidR="002C5161" w:rsidRPr="008C1E79" w:rsidRDefault="002C5161" w:rsidP="00596CBB">
            <w:pPr>
              <w:jc w:val="both"/>
              <w:rPr>
                <w:rFonts w:ascii="Arial" w:hAnsi="Arial" w:cs="Arial"/>
                <w:sz w:val="20"/>
                <w:szCs w:val="20"/>
              </w:rPr>
            </w:pPr>
          </w:p>
          <w:p w:rsidR="006B5340" w:rsidRPr="008C1E79" w:rsidRDefault="006B5340" w:rsidP="00596CBB">
            <w:pPr>
              <w:jc w:val="both"/>
              <w:rPr>
                <w:rFonts w:ascii="Arial" w:eastAsia="Times New Roman" w:hAnsi="Arial" w:cs="Arial"/>
                <w:i/>
                <w:iCs/>
                <w:sz w:val="14"/>
                <w:szCs w:val="14"/>
              </w:rPr>
            </w:pPr>
          </w:p>
        </w:tc>
      </w:tr>
      <w:tr w:rsidR="00FD7D07" w:rsidRPr="008C1E79" w:rsidTr="003D1826">
        <w:tblPrEx>
          <w:tblCellMar>
            <w:left w:w="15" w:type="dxa"/>
            <w:right w:w="15" w:type="dxa"/>
          </w:tblCellMar>
        </w:tblPrEx>
        <w:trPr>
          <w:tblCellSpacing w:w="15" w:type="dxa"/>
          <w:jc w:val="center"/>
        </w:trPr>
        <w:tc>
          <w:tcPr>
            <w:tcW w:w="9542" w:type="dxa"/>
            <w:vAlign w:val="center"/>
          </w:tcPr>
          <w:p w:rsidR="007D553D" w:rsidRPr="008C1E79" w:rsidRDefault="007D553D" w:rsidP="00E710FE">
            <w:pPr>
              <w:jc w:val="center"/>
            </w:pPr>
          </w:p>
        </w:tc>
      </w:tr>
    </w:tbl>
    <w:p w:rsidR="006B5340" w:rsidRPr="008C1E79" w:rsidRDefault="006B5340">
      <w:pPr>
        <w:rPr>
          <w:rFonts w:ascii="Arial" w:eastAsia="Times New Roman" w:hAnsi="Arial" w:cs="Arial"/>
        </w:rPr>
      </w:pPr>
    </w:p>
    <w:sectPr w:rsidR="006B5340" w:rsidRPr="008C1E79" w:rsidSect="00AF645C">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pgMar w:top="426"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E98" w:rsidRDefault="00BB4E98" w:rsidP="008C1E79">
      <w:r>
        <w:separator/>
      </w:r>
    </w:p>
  </w:endnote>
  <w:endnote w:type="continuationSeparator" w:id="0">
    <w:p w:rsidR="00BB4E98" w:rsidRDefault="00BB4E98" w:rsidP="008C1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E79" w:rsidRDefault="008C1E7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E79" w:rsidRDefault="008C1E7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E79" w:rsidRDefault="008C1E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E98" w:rsidRDefault="00BB4E98" w:rsidP="008C1E79">
      <w:r>
        <w:separator/>
      </w:r>
    </w:p>
  </w:footnote>
  <w:footnote w:type="continuationSeparator" w:id="0">
    <w:p w:rsidR="00BB4E98" w:rsidRDefault="00BB4E98" w:rsidP="008C1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E79" w:rsidRDefault="008C1E7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E79" w:rsidRDefault="008C1E7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E79" w:rsidRDefault="008C1E7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0534"/>
    <w:multiLevelType w:val="hybridMultilevel"/>
    <w:tmpl w:val="8818731E"/>
    <w:lvl w:ilvl="0" w:tplc="502ACE7C">
      <w:start w:val="1"/>
      <w:numFmt w:val="bullet"/>
      <w:lvlText w:val=""/>
      <w:lvlJc w:val="left"/>
      <w:pPr>
        <w:tabs>
          <w:tab w:val="num" w:pos="720"/>
        </w:tabs>
        <w:ind w:left="720" w:hanging="360"/>
      </w:pPr>
      <w:rPr>
        <w:rFonts w:ascii="Times New Roman" w:hAnsi="Times New Roman" w:cs="Times New Roman" w:hint="default"/>
      </w:rPr>
    </w:lvl>
    <w:lvl w:ilvl="1" w:tplc="FDBEEBEE">
      <w:start w:val="1"/>
      <w:numFmt w:val="bullet"/>
      <w:lvlText w:val="o"/>
      <w:lvlJc w:val="left"/>
      <w:pPr>
        <w:tabs>
          <w:tab w:val="num" w:pos="1440"/>
        </w:tabs>
        <w:ind w:left="1440" w:hanging="360"/>
      </w:pPr>
      <w:rPr>
        <w:rFonts w:ascii="Courier New" w:hAnsi="Courier New" w:cs="Courier New" w:hint="default"/>
      </w:rPr>
    </w:lvl>
    <w:lvl w:ilvl="2" w:tplc="BAC4A144">
      <w:start w:val="1"/>
      <w:numFmt w:val="bullet"/>
      <w:lvlText w:val=""/>
      <w:lvlJc w:val="left"/>
      <w:pPr>
        <w:tabs>
          <w:tab w:val="num" w:pos="2160"/>
        </w:tabs>
        <w:ind w:left="2160" w:hanging="360"/>
      </w:pPr>
      <w:rPr>
        <w:rFonts w:ascii="Times New Roman" w:hAnsi="Times New Roman" w:cs="Times New Roman" w:hint="default"/>
      </w:rPr>
    </w:lvl>
    <w:lvl w:ilvl="3" w:tplc="2AA458E4">
      <w:start w:val="1"/>
      <w:numFmt w:val="bullet"/>
      <w:lvlText w:val=""/>
      <w:lvlJc w:val="left"/>
      <w:pPr>
        <w:tabs>
          <w:tab w:val="num" w:pos="2880"/>
        </w:tabs>
        <w:ind w:left="2880" w:hanging="360"/>
      </w:pPr>
      <w:rPr>
        <w:rFonts w:ascii="Times New Roman" w:hAnsi="Times New Roman" w:cs="Times New Roman" w:hint="default"/>
      </w:rPr>
    </w:lvl>
    <w:lvl w:ilvl="4" w:tplc="77B85CD0">
      <w:start w:val="1"/>
      <w:numFmt w:val="bullet"/>
      <w:lvlText w:val="o"/>
      <w:lvlJc w:val="left"/>
      <w:pPr>
        <w:tabs>
          <w:tab w:val="num" w:pos="3600"/>
        </w:tabs>
        <w:ind w:left="3600" w:hanging="360"/>
      </w:pPr>
      <w:rPr>
        <w:rFonts w:ascii="Courier New" w:hAnsi="Courier New" w:cs="Courier New" w:hint="default"/>
      </w:rPr>
    </w:lvl>
    <w:lvl w:ilvl="5" w:tplc="348C697A">
      <w:start w:val="1"/>
      <w:numFmt w:val="bullet"/>
      <w:lvlText w:val=""/>
      <w:lvlJc w:val="left"/>
      <w:pPr>
        <w:tabs>
          <w:tab w:val="num" w:pos="4320"/>
        </w:tabs>
        <w:ind w:left="4320" w:hanging="360"/>
      </w:pPr>
      <w:rPr>
        <w:rFonts w:ascii="Times New Roman" w:hAnsi="Times New Roman" w:cs="Times New Roman" w:hint="default"/>
      </w:rPr>
    </w:lvl>
    <w:lvl w:ilvl="6" w:tplc="D972868E">
      <w:start w:val="1"/>
      <w:numFmt w:val="bullet"/>
      <w:lvlText w:val=""/>
      <w:lvlJc w:val="left"/>
      <w:pPr>
        <w:tabs>
          <w:tab w:val="num" w:pos="5040"/>
        </w:tabs>
        <w:ind w:left="5040" w:hanging="360"/>
      </w:pPr>
      <w:rPr>
        <w:rFonts w:ascii="Times New Roman" w:hAnsi="Times New Roman" w:cs="Times New Roman" w:hint="default"/>
      </w:rPr>
    </w:lvl>
    <w:lvl w:ilvl="7" w:tplc="99C0FD32">
      <w:start w:val="1"/>
      <w:numFmt w:val="bullet"/>
      <w:lvlText w:val="o"/>
      <w:lvlJc w:val="left"/>
      <w:pPr>
        <w:tabs>
          <w:tab w:val="num" w:pos="5760"/>
        </w:tabs>
        <w:ind w:left="5760" w:hanging="360"/>
      </w:pPr>
      <w:rPr>
        <w:rFonts w:ascii="Courier New" w:hAnsi="Courier New" w:cs="Courier New" w:hint="default"/>
      </w:rPr>
    </w:lvl>
    <w:lvl w:ilvl="8" w:tplc="051A29D6">
      <w:start w:val="1"/>
      <w:numFmt w:val="bullet"/>
      <w:lvlText w:val=""/>
      <w:lvlJc w:val="left"/>
      <w:pPr>
        <w:tabs>
          <w:tab w:val="num" w:pos="6480"/>
        </w:tabs>
        <w:ind w:left="6480" w:hanging="360"/>
      </w:pPr>
      <w:rPr>
        <w:rFonts w:ascii="Times New Roman" w:hAnsi="Times New Roman" w:cs="Times New Roman" w:hint="default"/>
      </w:rPr>
    </w:lvl>
  </w:abstractNum>
  <w:abstractNum w:abstractNumId="1" w15:restartNumberingAfterBreak="0">
    <w:nsid w:val="0D3D0EA7"/>
    <w:multiLevelType w:val="hybridMultilevel"/>
    <w:tmpl w:val="8C868F86"/>
    <w:lvl w:ilvl="0" w:tplc="3586D74E">
      <w:start w:val="1"/>
      <w:numFmt w:val="bullet"/>
      <w:lvlText w:val=""/>
      <w:lvlJc w:val="left"/>
      <w:pPr>
        <w:ind w:left="780" w:hanging="360"/>
      </w:pPr>
      <w:rPr>
        <w:rFonts w:ascii="Symbol" w:hAnsi="Symbol" w:hint="default"/>
      </w:rPr>
    </w:lvl>
    <w:lvl w:ilvl="1" w:tplc="8000FE84" w:tentative="1">
      <w:start w:val="1"/>
      <w:numFmt w:val="bullet"/>
      <w:lvlText w:val="o"/>
      <w:lvlJc w:val="left"/>
      <w:pPr>
        <w:ind w:left="1500" w:hanging="360"/>
      </w:pPr>
      <w:rPr>
        <w:rFonts w:ascii="Courier New" w:hAnsi="Courier New" w:cs="Courier New" w:hint="default"/>
      </w:rPr>
    </w:lvl>
    <w:lvl w:ilvl="2" w:tplc="AC62AF96" w:tentative="1">
      <w:start w:val="1"/>
      <w:numFmt w:val="bullet"/>
      <w:lvlText w:val=""/>
      <w:lvlJc w:val="left"/>
      <w:pPr>
        <w:ind w:left="2220" w:hanging="360"/>
      </w:pPr>
      <w:rPr>
        <w:rFonts w:ascii="Wingdings" w:hAnsi="Wingdings" w:hint="default"/>
      </w:rPr>
    </w:lvl>
    <w:lvl w:ilvl="3" w:tplc="BA1C46F2" w:tentative="1">
      <w:start w:val="1"/>
      <w:numFmt w:val="bullet"/>
      <w:lvlText w:val=""/>
      <w:lvlJc w:val="left"/>
      <w:pPr>
        <w:ind w:left="2940" w:hanging="360"/>
      </w:pPr>
      <w:rPr>
        <w:rFonts w:ascii="Symbol" w:hAnsi="Symbol" w:hint="default"/>
      </w:rPr>
    </w:lvl>
    <w:lvl w:ilvl="4" w:tplc="1AF6C2BE" w:tentative="1">
      <w:start w:val="1"/>
      <w:numFmt w:val="bullet"/>
      <w:lvlText w:val="o"/>
      <w:lvlJc w:val="left"/>
      <w:pPr>
        <w:ind w:left="3660" w:hanging="360"/>
      </w:pPr>
      <w:rPr>
        <w:rFonts w:ascii="Courier New" w:hAnsi="Courier New" w:cs="Courier New" w:hint="default"/>
      </w:rPr>
    </w:lvl>
    <w:lvl w:ilvl="5" w:tplc="6DB41C06" w:tentative="1">
      <w:start w:val="1"/>
      <w:numFmt w:val="bullet"/>
      <w:lvlText w:val=""/>
      <w:lvlJc w:val="left"/>
      <w:pPr>
        <w:ind w:left="4380" w:hanging="360"/>
      </w:pPr>
      <w:rPr>
        <w:rFonts w:ascii="Wingdings" w:hAnsi="Wingdings" w:hint="default"/>
      </w:rPr>
    </w:lvl>
    <w:lvl w:ilvl="6" w:tplc="74265B3C" w:tentative="1">
      <w:start w:val="1"/>
      <w:numFmt w:val="bullet"/>
      <w:lvlText w:val=""/>
      <w:lvlJc w:val="left"/>
      <w:pPr>
        <w:ind w:left="5100" w:hanging="360"/>
      </w:pPr>
      <w:rPr>
        <w:rFonts w:ascii="Symbol" w:hAnsi="Symbol" w:hint="default"/>
      </w:rPr>
    </w:lvl>
    <w:lvl w:ilvl="7" w:tplc="7BA27ED0" w:tentative="1">
      <w:start w:val="1"/>
      <w:numFmt w:val="bullet"/>
      <w:lvlText w:val="o"/>
      <w:lvlJc w:val="left"/>
      <w:pPr>
        <w:ind w:left="5820" w:hanging="360"/>
      </w:pPr>
      <w:rPr>
        <w:rFonts w:ascii="Courier New" w:hAnsi="Courier New" w:cs="Courier New" w:hint="default"/>
      </w:rPr>
    </w:lvl>
    <w:lvl w:ilvl="8" w:tplc="5D0C056E" w:tentative="1">
      <w:start w:val="1"/>
      <w:numFmt w:val="bullet"/>
      <w:lvlText w:val=""/>
      <w:lvlJc w:val="left"/>
      <w:pPr>
        <w:ind w:left="6540" w:hanging="360"/>
      </w:pPr>
      <w:rPr>
        <w:rFonts w:ascii="Wingdings" w:hAnsi="Wingdings" w:hint="default"/>
      </w:rPr>
    </w:lvl>
  </w:abstractNum>
  <w:abstractNum w:abstractNumId="2" w15:restartNumberingAfterBreak="0">
    <w:nsid w:val="11AD5FEB"/>
    <w:multiLevelType w:val="multilevel"/>
    <w:tmpl w:val="2224123E"/>
    <w:lvl w:ilvl="0">
      <w:start w:val="1"/>
      <w:numFmt w:val="bullet"/>
      <w:lvlText w:val=""/>
      <w:lvlJc w:val="left"/>
      <w:pPr>
        <w:tabs>
          <w:tab w:val="num" w:pos="720"/>
        </w:tabs>
        <w:ind w:left="720" w:hanging="360"/>
      </w:pPr>
      <w:rPr>
        <w:rFonts w:ascii="Times New Roman" w:hAnsi="Times New Roman" w:cs="Times New Roman" w:hint="default"/>
        <w:sz w:val="20"/>
        <w:szCs w:val="20"/>
      </w:rPr>
    </w:lvl>
    <w:lvl w:ilvl="1">
      <w:start w:val="1"/>
      <w:numFmt w:val="bullet"/>
      <w:lvlText w:val=""/>
      <w:lvlJc w:val="left"/>
      <w:pPr>
        <w:tabs>
          <w:tab w:val="num" w:pos="1440"/>
        </w:tabs>
        <w:ind w:left="1440" w:hanging="360"/>
      </w:pPr>
      <w:rPr>
        <w:rFonts w:ascii="Times New Roman" w:hAnsi="Times New Roman" w:cs="Times New Roman" w:hint="default"/>
        <w:sz w:val="20"/>
        <w:szCs w:val="20"/>
      </w:rPr>
    </w:lvl>
    <w:lvl w:ilvl="2">
      <w:start w:val="1"/>
      <w:numFmt w:val="bullet"/>
      <w:lvlText w:val=""/>
      <w:lvlJc w:val="left"/>
      <w:pPr>
        <w:tabs>
          <w:tab w:val="num" w:pos="2160"/>
        </w:tabs>
        <w:ind w:left="2160" w:hanging="360"/>
      </w:pPr>
      <w:rPr>
        <w:rFonts w:ascii="Times New Roman" w:hAnsi="Times New Roman" w:cs="Times New Roman" w:hint="default"/>
        <w:sz w:val="20"/>
        <w:szCs w:val="20"/>
      </w:rPr>
    </w:lvl>
    <w:lvl w:ilvl="3">
      <w:start w:val="1"/>
      <w:numFmt w:val="bullet"/>
      <w:lvlText w:val=""/>
      <w:lvlJc w:val="left"/>
      <w:pPr>
        <w:tabs>
          <w:tab w:val="num" w:pos="2880"/>
        </w:tabs>
        <w:ind w:left="2880" w:hanging="360"/>
      </w:pPr>
      <w:rPr>
        <w:rFonts w:ascii="Times New Roman" w:hAnsi="Times New Roman" w:cs="Times New Roman" w:hint="default"/>
        <w:sz w:val="20"/>
        <w:szCs w:val="20"/>
      </w:rPr>
    </w:lvl>
    <w:lvl w:ilvl="4">
      <w:start w:val="1"/>
      <w:numFmt w:val="bullet"/>
      <w:lvlText w:val=""/>
      <w:lvlJc w:val="left"/>
      <w:pPr>
        <w:tabs>
          <w:tab w:val="num" w:pos="3600"/>
        </w:tabs>
        <w:ind w:left="3600" w:hanging="360"/>
      </w:pPr>
      <w:rPr>
        <w:rFonts w:ascii="Times New Roman" w:hAnsi="Times New Roman" w:cs="Times New Roman" w:hint="default"/>
        <w:sz w:val="20"/>
        <w:szCs w:val="20"/>
      </w:rPr>
    </w:lvl>
    <w:lvl w:ilvl="5">
      <w:start w:val="1"/>
      <w:numFmt w:val="bullet"/>
      <w:lvlText w:val=""/>
      <w:lvlJc w:val="left"/>
      <w:pPr>
        <w:tabs>
          <w:tab w:val="num" w:pos="4320"/>
        </w:tabs>
        <w:ind w:left="4320" w:hanging="360"/>
      </w:pPr>
      <w:rPr>
        <w:rFonts w:ascii="Times New Roman" w:hAnsi="Times New Roman" w:cs="Times New Roman" w:hint="default"/>
        <w:sz w:val="20"/>
        <w:szCs w:val="20"/>
      </w:rPr>
    </w:lvl>
    <w:lvl w:ilvl="6">
      <w:start w:val="1"/>
      <w:numFmt w:val="bullet"/>
      <w:lvlText w:val=""/>
      <w:lvlJc w:val="left"/>
      <w:pPr>
        <w:tabs>
          <w:tab w:val="num" w:pos="5040"/>
        </w:tabs>
        <w:ind w:left="5040" w:hanging="360"/>
      </w:pPr>
      <w:rPr>
        <w:rFonts w:ascii="Times New Roman" w:hAnsi="Times New Roman" w:cs="Times New Roman" w:hint="default"/>
        <w:sz w:val="20"/>
        <w:szCs w:val="20"/>
      </w:rPr>
    </w:lvl>
    <w:lvl w:ilvl="7">
      <w:start w:val="1"/>
      <w:numFmt w:val="bullet"/>
      <w:lvlText w:val=""/>
      <w:lvlJc w:val="left"/>
      <w:pPr>
        <w:tabs>
          <w:tab w:val="num" w:pos="5760"/>
        </w:tabs>
        <w:ind w:left="5760" w:hanging="360"/>
      </w:pPr>
      <w:rPr>
        <w:rFonts w:ascii="Times New Roman" w:hAnsi="Times New Roman" w:cs="Times New Roman" w:hint="default"/>
        <w:sz w:val="20"/>
        <w:szCs w:val="20"/>
      </w:rPr>
    </w:lvl>
    <w:lvl w:ilvl="8">
      <w:start w:val="1"/>
      <w:numFmt w:val="bullet"/>
      <w:lvlText w:val=""/>
      <w:lvlJc w:val="left"/>
      <w:pPr>
        <w:tabs>
          <w:tab w:val="num" w:pos="6480"/>
        </w:tabs>
        <w:ind w:left="6480" w:hanging="360"/>
      </w:pPr>
      <w:rPr>
        <w:rFonts w:ascii="Times New Roman" w:hAnsi="Times New Roman" w:cs="Times New Roman" w:hint="default"/>
        <w:sz w:val="20"/>
        <w:szCs w:val="20"/>
      </w:rPr>
    </w:lvl>
  </w:abstractNum>
  <w:abstractNum w:abstractNumId="3" w15:restartNumberingAfterBreak="0">
    <w:nsid w:val="16C9413F"/>
    <w:multiLevelType w:val="hybridMultilevel"/>
    <w:tmpl w:val="913413A8"/>
    <w:lvl w:ilvl="0" w:tplc="F21CA940">
      <w:start w:val="1"/>
      <w:numFmt w:val="bullet"/>
      <w:lvlText w:val=""/>
      <w:lvlJc w:val="left"/>
      <w:pPr>
        <w:ind w:left="720" w:hanging="360"/>
      </w:pPr>
      <w:rPr>
        <w:rFonts w:ascii="Symbol" w:hAnsi="Symbol" w:hint="default"/>
      </w:rPr>
    </w:lvl>
    <w:lvl w:ilvl="1" w:tplc="7F88EA26">
      <w:start w:val="1"/>
      <w:numFmt w:val="bullet"/>
      <w:lvlText w:val="o"/>
      <w:lvlJc w:val="left"/>
      <w:pPr>
        <w:ind w:left="1440" w:hanging="360"/>
      </w:pPr>
      <w:rPr>
        <w:rFonts w:ascii="Courier New" w:hAnsi="Courier New" w:cs="Courier New" w:hint="default"/>
      </w:rPr>
    </w:lvl>
    <w:lvl w:ilvl="2" w:tplc="44B0896C">
      <w:start w:val="1"/>
      <w:numFmt w:val="bullet"/>
      <w:lvlText w:val=""/>
      <w:lvlJc w:val="left"/>
      <w:pPr>
        <w:ind w:left="2160" w:hanging="360"/>
      </w:pPr>
      <w:rPr>
        <w:rFonts w:ascii="Wingdings" w:hAnsi="Wingdings" w:hint="default"/>
      </w:rPr>
    </w:lvl>
    <w:lvl w:ilvl="3" w:tplc="5A08446C">
      <w:start w:val="1"/>
      <w:numFmt w:val="bullet"/>
      <w:lvlText w:val=""/>
      <w:lvlJc w:val="left"/>
      <w:pPr>
        <w:ind w:left="2880" w:hanging="360"/>
      </w:pPr>
      <w:rPr>
        <w:rFonts w:ascii="Symbol" w:hAnsi="Symbol" w:hint="default"/>
      </w:rPr>
    </w:lvl>
    <w:lvl w:ilvl="4" w:tplc="6E16C15C">
      <w:start w:val="1"/>
      <w:numFmt w:val="bullet"/>
      <w:lvlText w:val="o"/>
      <w:lvlJc w:val="left"/>
      <w:pPr>
        <w:ind w:left="3600" w:hanging="360"/>
      </w:pPr>
      <w:rPr>
        <w:rFonts w:ascii="Courier New" w:hAnsi="Courier New" w:cs="Courier New" w:hint="default"/>
      </w:rPr>
    </w:lvl>
    <w:lvl w:ilvl="5" w:tplc="A232C5A0">
      <w:start w:val="1"/>
      <w:numFmt w:val="bullet"/>
      <w:lvlText w:val=""/>
      <w:lvlJc w:val="left"/>
      <w:pPr>
        <w:ind w:left="4320" w:hanging="360"/>
      </w:pPr>
      <w:rPr>
        <w:rFonts w:ascii="Wingdings" w:hAnsi="Wingdings" w:hint="default"/>
      </w:rPr>
    </w:lvl>
    <w:lvl w:ilvl="6" w:tplc="449C717A">
      <w:start w:val="1"/>
      <w:numFmt w:val="bullet"/>
      <w:lvlText w:val=""/>
      <w:lvlJc w:val="left"/>
      <w:pPr>
        <w:ind w:left="5040" w:hanging="360"/>
      </w:pPr>
      <w:rPr>
        <w:rFonts w:ascii="Symbol" w:hAnsi="Symbol" w:hint="default"/>
      </w:rPr>
    </w:lvl>
    <w:lvl w:ilvl="7" w:tplc="B5EA5AAA">
      <w:start w:val="1"/>
      <w:numFmt w:val="bullet"/>
      <w:lvlText w:val="o"/>
      <w:lvlJc w:val="left"/>
      <w:pPr>
        <w:ind w:left="5760" w:hanging="360"/>
      </w:pPr>
      <w:rPr>
        <w:rFonts w:ascii="Courier New" w:hAnsi="Courier New" w:cs="Courier New" w:hint="default"/>
      </w:rPr>
    </w:lvl>
    <w:lvl w:ilvl="8" w:tplc="96F4BDA2">
      <w:start w:val="1"/>
      <w:numFmt w:val="bullet"/>
      <w:lvlText w:val=""/>
      <w:lvlJc w:val="left"/>
      <w:pPr>
        <w:ind w:left="6480" w:hanging="360"/>
      </w:pPr>
      <w:rPr>
        <w:rFonts w:ascii="Wingdings" w:hAnsi="Wingdings" w:hint="default"/>
      </w:rPr>
    </w:lvl>
  </w:abstractNum>
  <w:abstractNum w:abstractNumId="4" w15:restartNumberingAfterBreak="0">
    <w:nsid w:val="18F63831"/>
    <w:multiLevelType w:val="hybridMultilevel"/>
    <w:tmpl w:val="E108B10E"/>
    <w:lvl w:ilvl="0" w:tplc="4546FB9C">
      <w:start w:val="1"/>
      <w:numFmt w:val="bullet"/>
      <w:lvlText w:val=""/>
      <w:lvlJc w:val="left"/>
      <w:pPr>
        <w:ind w:left="720" w:hanging="360"/>
      </w:pPr>
      <w:rPr>
        <w:rFonts w:ascii="Symbol" w:hAnsi="Symbol" w:hint="default"/>
      </w:rPr>
    </w:lvl>
    <w:lvl w:ilvl="1" w:tplc="14DEEA36" w:tentative="1">
      <w:start w:val="1"/>
      <w:numFmt w:val="bullet"/>
      <w:lvlText w:val="o"/>
      <w:lvlJc w:val="left"/>
      <w:pPr>
        <w:ind w:left="1440" w:hanging="360"/>
      </w:pPr>
      <w:rPr>
        <w:rFonts w:ascii="Courier New" w:hAnsi="Courier New" w:cs="Courier New" w:hint="default"/>
      </w:rPr>
    </w:lvl>
    <w:lvl w:ilvl="2" w:tplc="B23AEC10" w:tentative="1">
      <w:start w:val="1"/>
      <w:numFmt w:val="bullet"/>
      <w:lvlText w:val=""/>
      <w:lvlJc w:val="left"/>
      <w:pPr>
        <w:ind w:left="2160" w:hanging="360"/>
      </w:pPr>
      <w:rPr>
        <w:rFonts w:ascii="Wingdings" w:hAnsi="Wingdings" w:hint="default"/>
      </w:rPr>
    </w:lvl>
    <w:lvl w:ilvl="3" w:tplc="D4184CC8" w:tentative="1">
      <w:start w:val="1"/>
      <w:numFmt w:val="bullet"/>
      <w:lvlText w:val=""/>
      <w:lvlJc w:val="left"/>
      <w:pPr>
        <w:ind w:left="2880" w:hanging="360"/>
      </w:pPr>
      <w:rPr>
        <w:rFonts w:ascii="Symbol" w:hAnsi="Symbol" w:hint="default"/>
      </w:rPr>
    </w:lvl>
    <w:lvl w:ilvl="4" w:tplc="08142E48" w:tentative="1">
      <w:start w:val="1"/>
      <w:numFmt w:val="bullet"/>
      <w:lvlText w:val="o"/>
      <w:lvlJc w:val="left"/>
      <w:pPr>
        <w:ind w:left="3600" w:hanging="360"/>
      </w:pPr>
      <w:rPr>
        <w:rFonts w:ascii="Courier New" w:hAnsi="Courier New" w:cs="Courier New" w:hint="default"/>
      </w:rPr>
    </w:lvl>
    <w:lvl w:ilvl="5" w:tplc="04848ACC" w:tentative="1">
      <w:start w:val="1"/>
      <w:numFmt w:val="bullet"/>
      <w:lvlText w:val=""/>
      <w:lvlJc w:val="left"/>
      <w:pPr>
        <w:ind w:left="4320" w:hanging="360"/>
      </w:pPr>
      <w:rPr>
        <w:rFonts w:ascii="Wingdings" w:hAnsi="Wingdings" w:hint="default"/>
      </w:rPr>
    </w:lvl>
    <w:lvl w:ilvl="6" w:tplc="1B04B4A0" w:tentative="1">
      <w:start w:val="1"/>
      <w:numFmt w:val="bullet"/>
      <w:lvlText w:val=""/>
      <w:lvlJc w:val="left"/>
      <w:pPr>
        <w:ind w:left="5040" w:hanging="360"/>
      </w:pPr>
      <w:rPr>
        <w:rFonts w:ascii="Symbol" w:hAnsi="Symbol" w:hint="default"/>
      </w:rPr>
    </w:lvl>
    <w:lvl w:ilvl="7" w:tplc="0A408DBC" w:tentative="1">
      <w:start w:val="1"/>
      <w:numFmt w:val="bullet"/>
      <w:lvlText w:val="o"/>
      <w:lvlJc w:val="left"/>
      <w:pPr>
        <w:ind w:left="5760" w:hanging="360"/>
      </w:pPr>
      <w:rPr>
        <w:rFonts w:ascii="Courier New" w:hAnsi="Courier New" w:cs="Courier New" w:hint="default"/>
      </w:rPr>
    </w:lvl>
    <w:lvl w:ilvl="8" w:tplc="DA28ADFE" w:tentative="1">
      <w:start w:val="1"/>
      <w:numFmt w:val="bullet"/>
      <w:lvlText w:val=""/>
      <w:lvlJc w:val="left"/>
      <w:pPr>
        <w:ind w:left="6480" w:hanging="360"/>
      </w:pPr>
      <w:rPr>
        <w:rFonts w:ascii="Wingdings" w:hAnsi="Wingdings" w:hint="default"/>
      </w:rPr>
    </w:lvl>
  </w:abstractNum>
  <w:abstractNum w:abstractNumId="5" w15:restartNumberingAfterBreak="0">
    <w:nsid w:val="1A544A15"/>
    <w:multiLevelType w:val="hybridMultilevel"/>
    <w:tmpl w:val="4E5EFB48"/>
    <w:lvl w:ilvl="0" w:tplc="E570B016">
      <w:start w:val="31"/>
      <w:numFmt w:val="bullet"/>
      <w:lvlText w:val=""/>
      <w:lvlJc w:val="left"/>
      <w:pPr>
        <w:ind w:left="420" w:hanging="360"/>
      </w:pPr>
      <w:rPr>
        <w:rFonts w:ascii="Symbol" w:eastAsia="MS Mincho" w:hAnsi="Symbol" w:cs="Arial" w:hint="default"/>
      </w:rPr>
    </w:lvl>
    <w:lvl w:ilvl="1" w:tplc="C02A8934" w:tentative="1">
      <w:start w:val="1"/>
      <w:numFmt w:val="bullet"/>
      <w:lvlText w:val="o"/>
      <w:lvlJc w:val="left"/>
      <w:pPr>
        <w:ind w:left="1140" w:hanging="360"/>
      </w:pPr>
      <w:rPr>
        <w:rFonts w:ascii="Courier New" w:hAnsi="Courier New" w:cs="Courier New" w:hint="default"/>
      </w:rPr>
    </w:lvl>
    <w:lvl w:ilvl="2" w:tplc="F5F8CD06" w:tentative="1">
      <w:start w:val="1"/>
      <w:numFmt w:val="bullet"/>
      <w:lvlText w:val=""/>
      <w:lvlJc w:val="left"/>
      <w:pPr>
        <w:ind w:left="1860" w:hanging="360"/>
      </w:pPr>
      <w:rPr>
        <w:rFonts w:ascii="Wingdings" w:hAnsi="Wingdings" w:hint="default"/>
      </w:rPr>
    </w:lvl>
    <w:lvl w:ilvl="3" w:tplc="E9A873B6" w:tentative="1">
      <w:start w:val="1"/>
      <w:numFmt w:val="bullet"/>
      <w:lvlText w:val=""/>
      <w:lvlJc w:val="left"/>
      <w:pPr>
        <w:ind w:left="2580" w:hanging="360"/>
      </w:pPr>
      <w:rPr>
        <w:rFonts w:ascii="Symbol" w:hAnsi="Symbol" w:hint="default"/>
      </w:rPr>
    </w:lvl>
    <w:lvl w:ilvl="4" w:tplc="B1F203C8" w:tentative="1">
      <w:start w:val="1"/>
      <w:numFmt w:val="bullet"/>
      <w:lvlText w:val="o"/>
      <w:lvlJc w:val="left"/>
      <w:pPr>
        <w:ind w:left="3300" w:hanging="360"/>
      </w:pPr>
      <w:rPr>
        <w:rFonts w:ascii="Courier New" w:hAnsi="Courier New" w:cs="Courier New" w:hint="default"/>
      </w:rPr>
    </w:lvl>
    <w:lvl w:ilvl="5" w:tplc="56321E7E" w:tentative="1">
      <w:start w:val="1"/>
      <w:numFmt w:val="bullet"/>
      <w:lvlText w:val=""/>
      <w:lvlJc w:val="left"/>
      <w:pPr>
        <w:ind w:left="4020" w:hanging="360"/>
      </w:pPr>
      <w:rPr>
        <w:rFonts w:ascii="Wingdings" w:hAnsi="Wingdings" w:hint="default"/>
      </w:rPr>
    </w:lvl>
    <w:lvl w:ilvl="6" w:tplc="1A8CF54A" w:tentative="1">
      <w:start w:val="1"/>
      <w:numFmt w:val="bullet"/>
      <w:lvlText w:val=""/>
      <w:lvlJc w:val="left"/>
      <w:pPr>
        <w:ind w:left="4740" w:hanging="360"/>
      </w:pPr>
      <w:rPr>
        <w:rFonts w:ascii="Symbol" w:hAnsi="Symbol" w:hint="default"/>
      </w:rPr>
    </w:lvl>
    <w:lvl w:ilvl="7" w:tplc="99641DF4" w:tentative="1">
      <w:start w:val="1"/>
      <w:numFmt w:val="bullet"/>
      <w:lvlText w:val="o"/>
      <w:lvlJc w:val="left"/>
      <w:pPr>
        <w:ind w:left="5460" w:hanging="360"/>
      </w:pPr>
      <w:rPr>
        <w:rFonts w:ascii="Courier New" w:hAnsi="Courier New" w:cs="Courier New" w:hint="default"/>
      </w:rPr>
    </w:lvl>
    <w:lvl w:ilvl="8" w:tplc="8818A5D2" w:tentative="1">
      <w:start w:val="1"/>
      <w:numFmt w:val="bullet"/>
      <w:lvlText w:val=""/>
      <w:lvlJc w:val="left"/>
      <w:pPr>
        <w:ind w:left="6180" w:hanging="360"/>
      </w:pPr>
      <w:rPr>
        <w:rFonts w:ascii="Wingdings" w:hAnsi="Wingdings" w:hint="default"/>
      </w:rPr>
    </w:lvl>
  </w:abstractNum>
  <w:abstractNum w:abstractNumId="6" w15:restartNumberingAfterBreak="0">
    <w:nsid w:val="1C274925"/>
    <w:multiLevelType w:val="hybridMultilevel"/>
    <w:tmpl w:val="24CAB0A2"/>
    <w:lvl w:ilvl="0" w:tplc="B26EA8B0">
      <w:start w:val="1"/>
      <w:numFmt w:val="bullet"/>
      <w:lvlText w:val=""/>
      <w:lvlJc w:val="left"/>
      <w:pPr>
        <w:ind w:left="720" w:hanging="360"/>
      </w:pPr>
      <w:rPr>
        <w:rFonts w:ascii="Symbol" w:hAnsi="Symbol" w:hint="default"/>
      </w:rPr>
    </w:lvl>
    <w:lvl w:ilvl="1" w:tplc="DC1CC002">
      <w:start w:val="1"/>
      <w:numFmt w:val="bullet"/>
      <w:lvlText w:val="o"/>
      <w:lvlJc w:val="left"/>
      <w:pPr>
        <w:ind w:left="1440" w:hanging="360"/>
      </w:pPr>
      <w:rPr>
        <w:rFonts w:ascii="Courier New" w:hAnsi="Courier New" w:cs="Courier New" w:hint="default"/>
      </w:rPr>
    </w:lvl>
    <w:lvl w:ilvl="2" w:tplc="B850577C">
      <w:start w:val="1"/>
      <w:numFmt w:val="bullet"/>
      <w:lvlText w:val=""/>
      <w:lvlJc w:val="left"/>
      <w:pPr>
        <w:ind w:left="2160" w:hanging="360"/>
      </w:pPr>
      <w:rPr>
        <w:rFonts w:ascii="Wingdings" w:hAnsi="Wingdings" w:hint="default"/>
      </w:rPr>
    </w:lvl>
    <w:lvl w:ilvl="3" w:tplc="832CCBA0">
      <w:start w:val="1"/>
      <w:numFmt w:val="bullet"/>
      <w:lvlText w:val=""/>
      <w:lvlJc w:val="left"/>
      <w:pPr>
        <w:ind w:left="2880" w:hanging="360"/>
      </w:pPr>
      <w:rPr>
        <w:rFonts w:ascii="Symbol" w:hAnsi="Symbol" w:hint="default"/>
      </w:rPr>
    </w:lvl>
    <w:lvl w:ilvl="4" w:tplc="3AAE897C">
      <w:start w:val="1"/>
      <w:numFmt w:val="bullet"/>
      <w:lvlText w:val="o"/>
      <w:lvlJc w:val="left"/>
      <w:pPr>
        <w:ind w:left="3600" w:hanging="360"/>
      </w:pPr>
      <w:rPr>
        <w:rFonts w:ascii="Courier New" w:hAnsi="Courier New" w:cs="Courier New" w:hint="default"/>
      </w:rPr>
    </w:lvl>
    <w:lvl w:ilvl="5" w:tplc="FC6A24B8">
      <w:start w:val="1"/>
      <w:numFmt w:val="bullet"/>
      <w:lvlText w:val=""/>
      <w:lvlJc w:val="left"/>
      <w:pPr>
        <w:ind w:left="4320" w:hanging="360"/>
      </w:pPr>
      <w:rPr>
        <w:rFonts w:ascii="Wingdings" w:hAnsi="Wingdings" w:hint="default"/>
      </w:rPr>
    </w:lvl>
    <w:lvl w:ilvl="6" w:tplc="343C49FE">
      <w:start w:val="1"/>
      <w:numFmt w:val="bullet"/>
      <w:lvlText w:val=""/>
      <w:lvlJc w:val="left"/>
      <w:pPr>
        <w:ind w:left="5040" w:hanging="360"/>
      </w:pPr>
      <w:rPr>
        <w:rFonts w:ascii="Symbol" w:hAnsi="Symbol" w:hint="default"/>
      </w:rPr>
    </w:lvl>
    <w:lvl w:ilvl="7" w:tplc="1382C13A">
      <w:start w:val="1"/>
      <w:numFmt w:val="bullet"/>
      <w:lvlText w:val="o"/>
      <w:lvlJc w:val="left"/>
      <w:pPr>
        <w:ind w:left="5760" w:hanging="360"/>
      </w:pPr>
      <w:rPr>
        <w:rFonts w:ascii="Courier New" w:hAnsi="Courier New" w:cs="Courier New" w:hint="default"/>
      </w:rPr>
    </w:lvl>
    <w:lvl w:ilvl="8" w:tplc="6A0CD9A8">
      <w:start w:val="1"/>
      <w:numFmt w:val="bullet"/>
      <w:lvlText w:val=""/>
      <w:lvlJc w:val="left"/>
      <w:pPr>
        <w:ind w:left="6480" w:hanging="360"/>
      </w:pPr>
      <w:rPr>
        <w:rFonts w:ascii="Wingdings" w:hAnsi="Wingdings" w:hint="default"/>
      </w:rPr>
    </w:lvl>
  </w:abstractNum>
  <w:abstractNum w:abstractNumId="7" w15:restartNumberingAfterBreak="0">
    <w:nsid w:val="22BC39A7"/>
    <w:multiLevelType w:val="hybridMultilevel"/>
    <w:tmpl w:val="EF6A40D2"/>
    <w:lvl w:ilvl="0" w:tplc="DA907CA6">
      <w:start w:val="1"/>
      <w:numFmt w:val="bullet"/>
      <w:lvlText w:val=""/>
      <w:lvlJc w:val="left"/>
      <w:pPr>
        <w:tabs>
          <w:tab w:val="num" w:pos="720"/>
        </w:tabs>
        <w:ind w:left="720" w:hanging="360"/>
      </w:pPr>
      <w:rPr>
        <w:rFonts w:ascii="Times New Roman" w:hAnsi="Times New Roman" w:cs="Times New Roman" w:hint="default"/>
      </w:rPr>
    </w:lvl>
    <w:lvl w:ilvl="1" w:tplc="5262D9A4">
      <w:start w:val="1"/>
      <w:numFmt w:val="bullet"/>
      <w:lvlText w:val="o"/>
      <w:lvlJc w:val="left"/>
      <w:pPr>
        <w:tabs>
          <w:tab w:val="num" w:pos="1440"/>
        </w:tabs>
        <w:ind w:left="1440" w:hanging="360"/>
      </w:pPr>
      <w:rPr>
        <w:rFonts w:ascii="Courier New" w:hAnsi="Courier New" w:cs="Courier New" w:hint="default"/>
      </w:rPr>
    </w:lvl>
    <w:lvl w:ilvl="2" w:tplc="04E0788A">
      <w:start w:val="1"/>
      <w:numFmt w:val="bullet"/>
      <w:lvlText w:val=""/>
      <w:lvlJc w:val="left"/>
      <w:pPr>
        <w:tabs>
          <w:tab w:val="num" w:pos="2160"/>
        </w:tabs>
        <w:ind w:left="2160" w:hanging="360"/>
      </w:pPr>
      <w:rPr>
        <w:rFonts w:ascii="Times New Roman" w:hAnsi="Times New Roman" w:cs="Times New Roman" w:hint="default"/>
      </w:rPr>
    </w:lvl>
    <w:lvl w:ilvl="3" w:tplc="DBB8BE64">
      <w:start w:val="1"/>
      <w:numFmt w:val="bullet"/>
      <w:lvlText w:val=""/>
      <w:lvlJc w:val="left"/>
      <w:pPr>
        <w:tabs>
          <w:tab w:val="num" w:pos="2880"/>
        </w:tabs>
        <w:ind w:left="2880" w:hanging="360"/>
      </w:pPr>
      <w:rPr>
        <w:rFonts w:ascii="Times New Roman" w:hAnsi="Times New Roman" w:cs="Times New Roman" w:hint="default"/>
      </w:rPr>
    </w:lvl>
    <w:lvl w:ilvl="4" w:tplc="914A5ADE">
      <w:start w:val="1"/>
      <w:numFmt w:val="bullet"/>
      <w:lvlText w:val="o"/>
      <w:lvlJc w:val="left"/>
      <w:pPr>
        <w:tabs>
          <w:tab w:val="num" w:pos="3600"/>
        </w:tabs>
        <w:ind w:left="3600" w:hanging="360"/>
      </w:pPr>
      <w:rPr>
        <w:rFonts w:ascii="Courier New" w:hAnsi="Courier New" w:cs="Courier New" w:hint="default"/>
      </w:rPr>
    </w:lvl>
    <w:lvl w:ilvl="5" w:tplc="503ED37A">
      <w:start w:val="1"/>
      <w:numFmt w:val="bullet"/>
      <w:lvlText w:val=""/>
      <w:lvlJc w:val="left"/>
      <w:pPr>
        <w:tabs>
          <w:tab w:val="num" w:pos="4320"/>
        </w:tabs>
        <w:ind w:left="4320" w:hanging="360"/>
      </w:pPr>
      <w:rPr>
        <w:rFonts w:ascii="Times New Roman" w:hAnsi="Times New Roman" w:cs="Times New Roman" w:hint="default"/>
      </w:rPr>
    </w:lvl>
    <w:lvl w:ilvl="6" w:tplc="7E948158">
      <w:start w:val="1"/>
      <w:numFmt w:val="bullet"/>
      <w:lvlText w:val=""/>
      <w:lvlJc w:val="left"/>
      <w:pPr>
        <w:tabs>
          <w:tab w:val="num" w:pos="5040"/>
        </w:tabs>
        <w:ind w:left="5040" w:hanging="360"/>
      </w:pPr>
      <w:rPr>
        <w:rFonts w:ascii="Times New Roman" w:hAnsi="Times New Roman" w:cs="Times New Roman" w:hint="default"/>
      </w:rPr>
    </w:lvl>
    <w:lvl w:ilvl="7" w:tplc="700E5F90">
      <w:start w:val="1"/>
      <w:numFmt w:val="bullet"/>
      <w:lvlText w:val="o"/>
      <w:lvlJc w:val="left"/>
      <w:pPr>
        <w:tabs>
          <w:tab w:val="num" w:pos="5760"/>
        </w:tabs>
        <w:ind w:left="5760" w:hanging="360"/>
      </w:pPr>
      <w:rPr>
        <w:rFonts w:ascii="Courier New" w:hAnsi="Courier New" w:cs="Courier New" w:hint="default"/>
      </w:rPr>
    </w:lvl>
    <w:lvl w:ilvl="8" w:tplc="93828DEA">
      <w:start w:val="1"/>
      <w:numFmt w:val="bullet"/>
      <w:lvlText w:val=""/>
      <w:lvlJc w:val="left"/>
      <w:pPr>
        <w:tabs>
          <w:tab w:val="num" w:pos="6480"/>
        </w:tabs>
        <w:ind w:left="6480" w:hanging="360"/>
      </w:pPr>
      <w:rPr>
        <w:rFonts w:ascii="Times New Roman" w:hAnsi="Times New Roman" w:cs="Times New Roman" w:hint="default"/>
      </w:rPr>
    </w:lvl>
  </w:abstractNum>
  <w:abstractNum w:abstractNumId="8" w15:restartNumberingAfterBreak="0">
    <w:nsid w:val="23A400B2"/>
    <w:multiLevelType w:val="hybridMultilevel"/>
    <w:tmpl w:val="9B1881D8"/>
    <w:lvl w:ilvl="0" w:tplc="91AE3D54">
      <w:start w:val="1"/>
      <w:numFmt w:val="bullet"/>
      <w:lvlText w:val=""/>
      <w:lvlJc w:val="left"/>
      <w:pPr>
        <w:ind w:left="360" w:hanging="360"/>
      </w:pPr>
      <w:rPr>
        <w:rFonts w:ascii="Symbol" w:hAnsi="Symbol" w:hint="default"/>
      </w:rPr>
    </w:lvl>
    <w:lvl w:ilvl="1" w:tplc="10AA9952" w:tentative="1">
      <w:start w:val="1"/>
      <w:numFmt w:val="bullet"/>
      <w:lvlText w:val="o"/>
      <w:lvlJc w:val="left"/>
      <w:pPr>
        <w:ind w:left="1080" w:hanging="360"/>
      </w:pPr>
      <w:rPr>
        <w:rFonts w:ascii="Courier New" w:hAnsi="Courier New" w:cs="Courier New" w:hint="default"/>
      </w:rPr>
    </w:lvl>
    <w:lvl w:ilvl="2" w:tplc="7FDA2F7C" w:tentative="1">
      <w:start w:val="1"/>
      <w:numFmt w:val="bullet"/>
      <w:lvlText w:val=""/>
      <w:lvlJc w:val="left"/>
      <w:pPr>
        <w:ind w:left="1800" w:hanging="360"/>
      </w:pPr>
      <w:rPr>
        <w:rFonts w:ascii="Wingdings" w:hAnsi="Wingdings" w:hint="default"/>
      </w:rPr>
    </w:lvl>
    <w:lvl w:ilvl="3" w:tplc="0788493C" w:tentative="1">
      <w:start w:val="1"/>
      <w:numFmt w:val="bullet"/>
      <w:lvlText w:val=""/>
      <w:lvlJc w:val="left"/>
      <w:pPr>
        <w:ind w:left="2520" w:hanging="360"/>
      </w:pPr>
      <w:rPr>
        <w:rFonts w:ascii="Symbol" w:hAnsi="Symbol" w:hint="default"/>
      </w:rPr>
    </w:lvl>
    <w:lvl w:ilvl="4" w:tplc="D728A00E" w:tentative="1">
      <w:start w:val="1"/>
      <w:numFmt w:val="bullet"/>
      <w:lvlText w:val="o"/>
      <w:lvlJc w:val="left"/>
      <w:pPr>
        <w:ind w:left="3240" w:hanging="360"/>
      </w:pPr>
      <w:rPr>
        <w:rFonts w:ascii="Courier New" w:hAnsi="Courier New" w:cs="Courier New" w:hint="default"/>
      </w:rPr>
    </w:lvl>
    <w:lvl w:ilvl="5" w:tplc="BDBA1134" w:tentative="1">
      <w:start w:val="1"/>
      <w:numFmt w:val="bullet"/>
      <w:lvlText w:val=""/>
      <w:lvlJc w:val="left"/>
      <w:pPr>
        <w:ind w:left="3960" w:hanging="360"/>
      </w:pPr>
      <w:rPr>
        <w:rFonts w:ascii="Wingdings" w:hAnsi="Wingdings" w:hint="default"/>
      </w:rPr>
    </w:lvl>
    <w:lvl w:ilvl="6" w:tplc="6D4EC468" w:tentative="1">
      <w:start w:val="1"/>
      <w:numFmt w:val="bullet"/>
      <w:lvlText w:val=""/>
      <w:lvlJc w:val="left"/>
      <w:pPr>
        <w:ind w:left="4680" w:hanging="360"/>
      </w:pPr>
      <w:rPr>
        <w:rFonts w:ascii="Symbol" w:hAnsi="Symbol" w:hint="default"/>
      </w:rPr>
    </w:lvl>
    <w:lvl w:ilvl="7" w:tplc="40BA9DF8" w:tentative="1">
      <w:start w:val="1"/>
      <w:numFmt w:val="bullet"/>
      <w:lvlText w:val="o"/>
      <w:lvlJc w:val="left"/>
      <w:pPr>
        <w:ind w:left="5400" w:hanging="360"/>
      </w:pPr>
      <w:rPr>
        <w:rFonts w:ascii="Courier New" w:hAnsi="Courier New" w:cs="Courier New" w:hint="default"/>
      </w:rPr>
    </w:lvl>
    <w:lvl w:ilvl="8" w:tplc="C73039C4" w:tentative="1">
      <w:start w:val="1"/>
      <w:numFmt w:val="bullet"/>
      <w:lvlText w:val=""/>
      <w:lvlJc w:val="left"/>
      <w:pPr>
        <w:ind w:left="6120" w:hanging="360"/>
      </w:pPr>
      <w:rPr>
        <w:rFonts w:ascii="Wingdings" w:hAnsi="Wingdings" w:hint="default"/>
      </w:rPr>
    </w:lvl>
  </w:abstractNum>
  <w:abstractNum w:abstractNumId="9" w15:restartNumberingAfterBreak="0">
    <w:nsid w:val="2DBA65B4"/>
    <w:multiLevelType w:val="hybridMultilevel"/>
    <w:tmpl w:val="E8103AF0"/>
    <w:lvl w:ilvl="0" w:tplc="50BE00BC">
      <w:start w:val="1"/>
      <w:numFmt w:val="bullet"/>
      <w:lvlText w:val=""/>
      <w:lvlJc w:val="left"/>
      <w:pPr>
        <w:tabs>
          <w:tab w:val="num" w:pos="720"/>
        </w:tabs>
        <w:ind w:left="720" w:hanging="360"/>
      </w:pPr>
      <w:rPr>
        <w:rFonts w:ascii="Times New Roman" w:hAnsi="Times New Roman" w:cs="Times New Roman" w:hint="default"/>
      </w:rPr>
    </w:lvl>
    <w:lvl w:ilvl="1" w:tplc="76948E98">
      <w:start w:val="1"/>
      <w:numFmt w:val="bullet"/>
      <w:lvlText w:val="o"/>
      <w:lvlJc w:val="left"/>
      <w:pPr>
        <w:tabs>
          <w:tab w:val="num" w:pos="1440"/>
        </w:tabs>
        <w:ind w:left="1440" w:hanging="360"/>
      </w:pPr>
      <w:rPr>
        <w:rFonts w:ascii="Courier New" w:hAnsi="Courier New" w:cs="Courier New" w:hint="default"/>
      </w:rPr>
    </w:lvl>
    <w:lvl w:ilvl="2" w:tplc="E140F6F8">
      <w:start w:val="1"/>
      <w:numFmt w:val="bullet"/>
      <w:lvlText w:val=""/>
      <w:lvlJc w:val="left"/>
      <w:pPr>
        <w:tabs>
          <w:tab w:val="num" w:pos="2160"/>
        </w:tabs>
        <w:ind w:left="2160" w:hanging="360"/>
      </w:pPr>
      <w:rPr>
        <w:rFonts w:ascii="Times New Roman" w:hAnsi="Times New Roman" w:cs="Times New Roman" w:hint="default"/>
      </w:rPr>
    </w:lvl>
    <w:lvl w:ilvl="3" w:tplc="30965C32">
      <w:start w:val="1"/>
      <w:numFmt w:val="bullet"/>
      <w:lvlText w:val=""/>
      <w:lvlJc w:val="left"/>
      <w:pPr>
        <w:tabs>
          <w:tab w:val="num" w:pos="2880"/>
        </w:tabs>
        <w:ind w:left="2880" w:hanging="360"/>
      </w:pPr>
      <w:rPr>
        <w:rFonts w:ascii="Times New Roman" w:hAnsi="Times New Roman" w:cs="Times New Roman" w:hint="default"/>
      </w:rPr>
    </w:lvl>
    <w:lvl w:ilvl="4" w:tplc="6CE6119A">
      <w:start w:val="1"/>
      <w:numFmt w:val="bullet"/>
      <w:lvlText w:val="o"/>
      <w:lvlJc w:val="left"/>
      <w:pPr>
        <w:tabs>
          <w:tab w:val="num" w:pos="3600"/>
        </w:tabs>
        <w:ind w:left="3600" w:hanging="360"/>
      </w:pPr>
      <w:rPr>
        <w:rFonts w:ascii="Courier New" w:hAnsi="Courier New" w:cs="Courier New" w:hint="default"/>
      </w:rPr>
    </w:lvl>
    <w:lvl w:ilvl="5" w:tplc="8E26D0AE">
      <w:start w:val="1"/>
      <w:numFmt w:val="bullet"/>
      <w:lvlText w:val=""/>
      <w:lvlJc w:val="left"/>
      <w:pPr>
        <w:tabs>
          <w:tab w:val="num" w:pos="4320"/>
        </w:tabs>
        <w:ind w:left="4320" w:hanging="360"/>
      </w:pPr>
      <w:rPr>
        <w:rFonts w:ascii="Times New Roman" w:hAnsi="Times New Roman" w:cs="Times New Roman" w:hint="default"/>
      </w:rPr>
    </w:lvl>
    <w:lvl w:ilvl="6" w:tplc="54A480EE">
      <w:start w:val="1"/>
      <w:numFmt w:val="bullet"/>
      <w:lvlText w:val=""/>
      <w:lvlJc w:val="left"/>
      <w:pPr>
        <w:tabs>
          <w:tab w:val="num" w:pos="5040"/>
        </w:tabs>
        <w:ind w:left="5040" w:hanging="360"/>
      </w:pPr>
      <w:rPr>
        <w:rFonts w:ascii="Times New Roman" w:hAnsi="Times New Roman" w:cs="Times New Roman" w:hint="default"/>
      </w:rPr>
    </w:lvl>
    <w:lvl w:ilvl="7" w:tplc="C234E564">
      <w:start w:val="1"/>
      <w:numFmt w:val="bullet"/>
      <w:lvlText w:val="o"/>
      <w:lvlJc w:val="left"/>
      <w:pPr>
        <w:tabs>
          <w:tab w:val="num" w:pos="5760"/>
        </w:tabs>
        <w:ind w:left="5760" w:hanging="360"/>
      </w:pPr>
      <w:rPr>
        <w:rFonts w:ascii="Courier New" w:hAnsi="Courier New" w:cs="Courier New" w:hint="default"/>
      </w:rPr>
    </w:lvl>
    <w:lvl w:ilvl="8" w:tplc="F1B8BC1A">
      <w:start w:val="1"/>
      <w:numFmt w:val="bullet"/>
      <w:lvlText w:val=""/>
      <w:lvlJc w:val="left"/>
      <w:pPr>
        <w:tabs>
          <w:tab w:val="num" w:pos="6480"/>
        </w:tabs>
        <w:ind w:left="6480" w:hanging="360"/>
      </w:pPr>
      <w:rPr>
        <w:rFonts w:ascii="Times New Roman" w:hAnsi="Times New Roman" w:cs="Times New Roman" w:hint="default"/>
      </w:rPr>
    </w:lvl>
  </w:abstractNum>
  <w:abstractNum w:abstractNumId="10" w15:restartNumberingAfterBreak="0">
    <w:nsid w:val="2E57776A"/>
    <w:multiLevelType w:val="hybridMultilevel"/>
    <w:tmpl w:val="DA9C1C2E"/>
    <w:lvl w:ilvl="0" w:tplc="4EC0AD10">
      <w:start w:val="1"/>
      <w:numFmt w:val="bullet"/>
      <w:lvlText w:val=""/>
      <w:lvlJc w:val="left"/>
      <w:pPr>
        <w:ind w:left="720" w:hanging="360"/>
      </w:pPr>
      <w:rPr>
        <w:rFonts w:ascii="Symbol" w:hAnsi="Symbol" w:hint="default"/>
      </w:rPr>
    </w:lvl>
    <w:lvl w:ilvl="1" w:tplc="B862F54C" w:tentative="1">
      <w:start w:val="1"/>
      <w:numFmt w:val="bullet"/>
      <w:lvlText w:val="o"/>
      <w:lvlJc w:val="left"/>
      <w:pPr>
        <w:ind w:left="1440" w:hanging="360"/>
      </w:pPr>
      <w:rPr>
        <w:rFonts w:ascii="Courier New" w:hAnsi="Courier New" w:cs="Courier New" w:hint="default"/>
      </w:rPr>
    </w:lvl>
    <w:lvl w:ilvl="2" w:tplc="0764D912" w:tentative="1">
      <w:start w:val="1"/>
      <w:numFmt w:val="bullet"/>
      <w:lvlText w:val=""/>
      <w:lvlJc w:val="left"/>
      <w:pPr>
        <w:ind w:left="2160" w:hanging="360"/>
      </w:pPr>
      <w:rPr>
        <w:rFonts w:ascii="Wingdings" w:hAnsi="Wingdings" w:hint="default"/>
      </w:rPr>
    </w:lvl>
    <w:lvl w:ilvl="3" w:tplc="176E5B6E" w:tentative="1">
      <w:start w:val="1"/>
      <w:numFmt w:val="bullet"/>
      <w:lvlText w:val=""/>
      <w:lvlJc w:val="left"/>
      <w:pPr>
        <w:ind w:left="2880" w:hanging="360"/>
      </w:pPr>
      <w:rPr>
        <w:rFonts w:ascii="Symbol" w:hAnsi="Symbol" w:hint="default"/>
      </w:rPr>
    </w:lvl>
    <w:lvl w:ilvl="4" w:tplc="EFF41468" w:tentative="1">
      <w:start w:val="1"/>
      <w:numFmt w:val="bullet"/>
      <w:lvlText w:val="o"/>
      <w:lvlJc w:val="left"/>
      <w:pPr>
        <w:ind w:left="3600" w:hanging="360"/>
      </w:pPr>
      <w:rPr>
        <w:rFonts w:ascii="Courier New" w:hAnsi="Courier New" w:cs="Courier New" w:hint="default"/>
      </w:rPr>
    </w:lvl>
    <w:lvl w:ilvl="5" w:tplc="3A6CC82A" w:tentative="1">
      <w:start w:val="1"/>
      <w:numFmt w:val="bullet"/>
      <w:lvlText w:val=""/>
      <w:lvlJc w:val="left"/>
      <w:pPr>
        <w:ind w:left="4320" w:hanging="360"/>
      </w:pPr>
      <w:rPr>
        <w:rFonts w:ascii="Wingdings" w:hAnsi="Wingdings" w:hint="default"/>
      </w:rPr>
    </w:lvl>
    <w:lvl w:ilvl="6" w:tplc="9C6EBE16" w:tentative="1">
      <w:start w:val="1"/>
      <w:numFmt w:val="bullet"/>
      <w:lvlText w:val=""/>
      <w:lvlJc w:val="left"/>
      <w:pPr>
        <w:ind w:left="5040" w:hanging="360"/>
      </w:pPr>
      <w:rPr>
        <w:rFonts w:ascii="Symbol" w:hAnsi="Symbol" w:hint="default"/>
      </w:rPr>
    </w:lvl>
    <w:lvl w:ilvl="7" w:tplc="C2FCD00E" w:tentative="1">
      <w:start w:val="1"/>
      <w:numFmt w:val="bullet"/>
      <w:lvlText w:val="o"/>
      <w:lvlJc w:val="left"/>
      <w:pPr>
        <w:ind w:left="5760" w:hanging="360"/>
      </w:pPr>
      <w:rPr>
        <w:rFonts w:ascii="Courier New" w:hAnsi="Courier New" w:cs="Courier New" w:hint="default"/>
      </w:rPr>
    </w:lvl>
    <w:lvl w:ilvl="8" w:tplc="3DA8A262" w:tentative="1">
      <w:start w:val="1"/>
      <w:numFmt w:val="bullet"/>
      <w:lvlText w:val=""/>
      <w:lvlJc w:val="left"/>
      <w:pPr>
        <w:ind w:left="6480" w:hanging="360"/>
      </w:pPr>
      <w:rPr>
        <w:rFonts w:ascii="Wingdings" w:hAnsi="Wingdings" w:hint="default"/>
      </w:rPr>
    </w:lvl>
  </w:abstractNum>
  <w:abstractNum w:abstractNumId="11" w15:restartNumberingAfterBreak="0">
    <w:nsid w:val="360C21EC"/>
    <w:multiLevelType w:val="hybridMultilevel"/>
    <w:tmpl w:val="4B3A5012"/>
    <w:lvl w:ilvl="0" w:tplc="AB58DA2C">
      <w:start w:val="1"/>
      <w:numFmt w:val="bullet"/>
      <w:lvlText w:val=""/>
      <w:lvlJc w:val="left"/>
      <w:pPr>
        <w:tabs>
          <w:tab w:val="num" w:pos="720"/>
        </w:tabs>
        <w:ind w:left="720" w:hanging="360"/>
      </w:pPr>
      <w:rPr>
        <w:rFonts w:ascii="Times New Roman" w:hAnsi="Times New Roman" w:cs="Times New Roman" w:hint="default"/>
      </w:rPr>
    </w:lvl>
    <w:lvl w:ilvl="1" w:tplc="8B723100">
      <w:start w:val="1"/>
      <w:numFmt w:val="bullet"/>
      <w:lvlText w:val="o"/>
      <w:lvlJc w:val="left"/>
      <w:pPr>
        <w:tabs>
          <w:tab w:val="num" w:pos="1440"/>
        </w:tabs>
        <w:ind w:left="1440" w:hanging="360"/>
      </w:pPr>
      <w:rPr>
        <w:rFonts w:ascii="Courier New" w:hAnsi="Courier New" w:cs="Courier New" w:hint="default"/>
      </w:rPr>
    </w:lvl>
    <w:lvl w:ilvl="2" w:tplc="1688ADFE">
      <w:start w:val="1"/>
      <w:numFmt w:val="bullet"/>
      <w:lvlText w:val=""/>
      <w:lvlJc w:val="left"/>
      <w:pPr>
        <w:tabs>
          <w:tab w:val="num" w:pos="2160"/>
        </w:tabs>
        <w:ind w:left="2160" w:hanging="360"/>
      </w:pPr>
      <w:rPr>
        <w:rFonts w:ascii="Times New Roman" w:hAnsi="Times New Roman" w:cs="Times New Roman" w:hint="default"/>
      </w:rPr>
    </w:lvl>
    <w:lvl w:ilvl="3" w:tplc="63648E30">
      <w:start w:val="1"/>
      <w:numFmt w:val="bullet"/>
      <w:lvlText w:val=""/>
      <w:lvlJc w:val="left"/>
      <w:pPr>
        <w:tabs>
          <w:tab w:val="num" w:pos="2880"/>
        </w:tabs>
        <w:ind w:left="2880" w:hanging="360"/>
      </w:pPr>
      <w:rPr>
        <w:rFonts w:ascii="Times New Roman" w:hAnsi="Times New Roman" w:cs="Times New Roman" w:hint="default"/>
      </w:rPr>
    </w:lvl>
    <w:lvl w:ilvl="4" w:tplc="46E08624">
      <w:start w:val="1"/>
      <w:numFmt w:val="bullet"/>
      <w:lvlText w:val="o"/>
      <w:lvlJc w:val="left"/>
      <w:pPr>
        <w:tabs>
          <w:tab w:val="num" w:pos="3600"/>
        </w:tabs>
        <w:ind w:left="3600" w:hanging="360"/>
      </w:pPr>
      <w:rPr>
        <w:rFonts w:ascii="Courier New" w:hAnsi="Courier New" w:cs="Courier New" w:hint="default"/>
      </w:rPr>
    </w:lvl>
    <w:lvl w:ilvl="5" w:tplc="831C6B4A">
      <w:start w:val="1"/>
      <w:numFmt w:val="bullet"/>
      <w:lvlText w:val=""/>
      <w:lvlJc w:val="left"/>
      <w:pPr>
        <w:tabs>
          <w:tab w:val="num" w:pos="4320"/>
        </w:tabs>
        <w:ind w:left="4320" w:hanging="360"/>
      </w:pPr>
      <w:rPr>
        <w:rFonts w:ascii="Times New Roman" w:hAnsi="Times New Roman" w:cs="Times New Roman" w:hint="default"/>
      </w:rPr>
    </w:lvl>
    <w:lvl w:ilvl="6" w:tplc="566260E8">
      <w:start w:val="1"/>
      <w:numFmt w:val="bullet"/>
      <w:lvlText w:val=""/>
      <w:lvlJc w:val="left"/>
      <w:pPr>
        <w:tabs>
          <w:tab w:val="num" w:pos="5040"/>
        </w:tabs>
        <w:ind w:left="5040" w:hanging="360"/>
      </w:pPr>
      <w:rPr>
        <w:rFonts w:ascii="Times New Roman" w:hAnsi="Times New Roman" w:cs="Times New Roman" w:hint="default"/>
      </w:rPr>
    </w:lvl>
    <w:lvl w:ilvl="7" w:tplc="0B0E79F6">
      <w:start w:val="1"/>
      <w:numFmt w:val="bullet"/>
      <w:lvlText w:val="o"/>
      <w:lvlJc w:val="left"/>
      <w:pPr>
        <w:tabs>
          <w:tab w:val="num" w:pos="5760"/>
        </w:tabs>
        <w:ind w:left="5760" w:hanging="360"/>
      </w:pPr>
      <w:rPr>
        <w:rFonts w:ascii="Courier New" w:hAnsi="Courier New" w:cs="Courier New" w:hint="default"/>
      </w:rPr>
    </w:lvl>
    <w:lvl w:ilvl="8" w:tplc="4604754A">
      <w:start w:val="1"/>
      <w:numFmt w:val="bullet"/>
      <w:lvlText w:val=""/>
      <w:lvlJc w:val="left"/>
      <w:pPr>
        <w:tabs>
          <w:tab w:val="num" w:pos="6480"/>
        </w:tabs>
        <w:ind w:left="6480" w:hanging="360"/>
      </w:pPr>
      <w:rPr>
        <w:rFonts w:ascii="Times New Roman" w:hAnsi="Times New Roman" w:cs="Times New Roman" w:hint="default"/>
      </w:rPr>
    </w:lvl>
  </w:abstractNum>
  <w:abstractNum w:abstractNumId="12" w15:restartNumberingAfterBreak="0">
    <w:nsid w:val="3B7E1520"/>
    <w:multiLevelType w:val="multilevel"/>
    <w:tmpl w:val="5C048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8E1C49"/>
    <w:multiLevelType w:val="multilevel"/>
    <w:tmpl w:val="3C8C4E30"/>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Times New Roman" w:hAnsi="Times New Roman" w:cs="Times New Roman" w:hint="default"/>
      </w:rPr>
    </w:lvl>
    <w:lvl w:ilvl="3">
      <w:start w:val="1"/>
      <w:numFmt w:val="bullet"/>
      <w:lvlText w:val=""/>
      <w:lvlJc w:val="left"/>
      <w:pPr>
        <w:tabs>
          <w:tab w:val="num" w:pos="2520"/>
        </w:tabs>
        <w:ind w:left="2520" w:hanging="360"/>
      </w:pPr>
      <w:rPr>
        <w:rFonts w:ascii="Times New Roman" w:hAnsi="Times New Roman"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Times New Roman" w:hAnsi="Times New Roman" w:cs="Times New Roman" w:hint="default"/>
      </w:rPr>
    </w:lvl>
    <w:lvl w:ilvl="6">
      <w:start w:val="1"/>
      <w:numFmt w:val="bullet"/>
      <w:lvlText w:val=""/>
      <w:lvlJc w:val="left"/>
      <w:pPr>
        <w:tabs>
          <w:tab w:val="num" w:pos="4680"/>
        </w:tabs>
        <w:ind w:left="4680" w:hanging="360"/>
      </w:pPr>
      <w:rPr>
        <w:rFonts w:ascii="Times New Roman" w:hAnsi="Times New Roman"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Times New Roman" w:hAnsi="Times New Roman" w:cs="Times New Roman" w:hint="default"/>
      </w:rPr>
    </w:lvl>
  </w:abstractNum>
  <w:abstractNum w:abstractNumId="14" w15:restartNumberingAfterBreak="0">
    <w:nsid w:val="448F73C1"/>
    <w:multiLevelType w:val="hybridMultilevel"/>
    <w:tmpl w:val="0AE44416"/>
    <w:lvl w:ilvl="0" w:tplc="002E3AFC">
      <w:start w:val="1"/>
      <w:numFmt w:val="bullet"/>
      <w:lvlText w:val=""/>
      <w:lvlJc w:val="left"/>
      <w:pPr>
        <w:tabs>
          <w:tab w:val="num" w:pos="720"/>
        </w:tabs>
        <w:ind w:left="720" w:hanging="360"/>
      </w:pPr>
      <w:rPr>
        <w:rFonts w:ascii="Times New Roman" w:hAnsi="Times New Roman" w:cs="Times New Roman" w:hint="default"/>
      </w:rPr>
    </w:lvl>
    <w:lvl w:ilvl="1" w:tplc="20FCE524">
      <w:start w:val="1"/>
      <w:numFmt w:val="bullet"/>
      <w:lvlText w:val="o"/>
      <w:lvlJc w:val="left"/>
      <w:pPr>
        <w:tabs>
          <w:tab w:val="num" w:pos="1440"/>
        </w:tabs>
        <w:ind w:left="1440" w:hanging="360"/>
      </w:pPr>
      <w:rPr>
        <w:rFonts w:ascii="Courier New" w:hAnsi="Courier New" w:cs="Courier New" w:hint="default"/>
      </w:rPr>
    </w:lvl>
    <w:lvl w:ilvl="2" w:tplc="378E97BA">
      <w:start w:val="1"/>
      <w:numFmt w:val="bullet"/>
      <w:lvlText w:val=""/>
      <w:lvlJc w:val="left"/>
      <w:pPr>
        <w:tabs>
          <w:tab w:val="num" w:pos="2160"/>
        </w:tabs>
        <w:ind w:left="2160" w:hanging="360"/>
      </w:pPr>
      <w:rPr>
        <w:rFonts w:ascii="Times New Roman" w:hAnsi="Times New Roman" w:cs="Times New Roman" w:hint="default"/>
      </w:rPr>
    </w:lvl>
    <w:lvl w:ilvl="3" w:tplc="3A5C3DB2">
      <w:start w:val="1"/>
      <w:numFmt w:val="bullet"/>
      <w:lvlText w:val=""/>
      <w:lvlJc w:val="left"/>
      <w:pPr>
        <w:tabs>
          <w:tab w:val="num" w:pos="2880"/>
        </w:tabs>
        <w:ind w:left="2880" w:hanging="360"/>
      </w:pPr>
      <w:rPr>
        <w:rFonts w:ascii="Times New Roman" w:hAnsi="Times New Roman" w:cs="Times New Roman" w:hint="default"/>
      </w:rPr>
    </w:lvl>
    <w:lvl w:ilvl="4" w:tplc="3E1E5DB8">
      <w:start w:val="1"/>
      <w:numFmt w:val="bullet"/>
      <w:lvlText w:val="o"/>
      <w:lvlJc w:val="left"/>
      <w:pPr>
        <w:tabs>
          <w:tab w:val="num" w:pos="3600"/>
        </w:tabs>
        <w:ind w:left="3600" w:hanging="360"/>
      </w:pPr>
      <w:rPr>
        <w:rFonts w:ascii="Courier New" w:hAnsi="Courier New" w:cs="Courier New" w:hint="default"/>
      </w:rPr>
    </w:lvl>
    <w:lvl w:ilvl="5" w:tplc="EB76CC34">
      <w:start w:val="1"/>
      <w:numFmt w:val="bullet"/>
      <w:lvlText w:val=""/>
      <w:lvlJc w:val="left"/>
      <w:pPr>
        <w:tabs>
          <w:tab w:val="num" w:pos="4320"/>
        </w:tabs>
        <w:ind w:left="4320" w:hanging="360"/>
      </w:pPr>
      <w:rPr>
        <w:rFonts w:ascii="Times New Roman" w:hAnsi="Times New Roman" w:cs="Times New Roman" w:hint="default"/>
      </w:rPr>
    </w:lvl>
    <w:lvl w:ilvl="6" w:tplc="7A7EAB58">
      <w:start w:val="1"/>
      <w:numFmt w:val="bullet"/>
      <w:lvlText w:val=""/>
      <w:lvlJc w:val="left"/>
      <w:pPr>
        <w:tabs>
          <w:tab w:val="num" w:pos="5040"/>
        </w:tabs>
        <w:ind w:left="5040" w:hanging="360"/>
      </w:pPr>
      <w:rPr>
        <w:rFonts w:ascii="Times New Roman" w:hAnsi="Times New Roman" w:cs="Times New Roman" w:hint="default"/>
      </w:rPr>
    </w:lvl>
    <w:lvl w:ilvl="7" w:tplc="DF72A3FA">
      <w:start w:val="1"/>
      <w:numFmt w:val="bullet"/>
      <w:lvlText w:val="o"/>
      <w:lvlJc w:val="left"/>
      <w:pPr>
        <w:tabs>
          <w:tab w:val="num" w:pos="5760"/>
        </w:tabs>
        <w:ind w:left="5760" w:hanging="360"/>
      </w:pPr>
      <w:rPr>
        <w:rFonts w:ascii="Courier New" w:hAnsi="Courier New" w:cs="Courier New" w:hint="default"/>
      </w:rPr>
    </w:lvl>
    <w:lvl w:ilvl="8" w:tplc="272AD78C">
      <w:start w:val="1"/>
      <w:numFmt w:val="bullet"/>
      <w:lvlText w:val=""/>
      <w:lvlJc w:val="left"/>
      <w:pPr>
        <w:tabs>
          <w:tab w:val="num" w:pos="6480"/>
        </w:tabs>
        <w:ind w:left="6480" w:hanging="360"/>
      </w:pPr>
      <w:rPr>
        <w:rFonts w:ascii="Times New Roman" w:hAnsi="Times New Roman" w:cs="Times New Roman" w:hint="default"/>
      </w:rPr>
    </w:lvl>
  </w:abstractNum>
  <w:abstractNum w:abstractNumId="15" w15:restartNumberingAfterBreak="0">
    <w:nsid w:val="49515EA6"/>
    <w:multiLevelType w:val="hybridMultilevel"/>
    <w:tmpl w:val="53A07BAC"/>
    <w:lvl w:ilvl="0" w:tplc="20B88900">
      <w:start w:val="1"/>
      <w:numFmt w:val="bullet"/>
      <w:lvlText w:val=""/>
      <w:lvlJc w:val="left"/>
      <w:pPr>
        <w:tabs>
          <w:tab w:val="num" w:pos="720"/>
        </w:tabs>
        <w:ind w:left="720" w:hanging="360"/>
      </w:pPr>
      <w:rPr>
        <w:rFonts w:ascii="Times New Roman" w:hAnsi="Times New Roman" w:cs="Times New Roman" w:hint="default"/>
      </w:rPr>
    </w:lvl>
    <w:lvl w:ilvl="1" w:tplc="43081ED2">
      <w:start w:val="1"/>
      <w:numFmt w:val="bullet"/>
      <w:lvlText w:val="o"/>
      <w:lvlJc w:val="left"/>
      <w:pPr>
        <w:tabs>
          <w:tab w:val="num" w:pos="1440"/>
        </w:tabs>
        <w:ind w:left="1440" w:hanging="360"/>
      </w:pPr>
      <w:rPr>
        <w:rFonts w:ascii="Courier New" w:hAnsi="Courier New" w:cs="Courier New" w:hint="default"/>
      </w:rPr>
    </w:lvl>
    <w:lvl w:ilvl="2" w:tplc="D6D41456">
      <w:start w:val="1"/>
      <w:numFmt w:val="bullet"/>
      <w:lvlText w:val=""/>
      <w:lvlJc w:val="left"/>
      <w:pPr>
        <w:tabs>
          <w:tab w:val="num" w:pos="2160"/>
        </w:tabs>
        <w:ind w:left="2160" w:hanging="360"/>
      </w:pPr>
      <w:rPr>
        <w:rFonts w:ascii="Times New Roman" w:hAnsi="Times New Roman" w:cs="Times New Roman" w:hint="default"/>
      </w:rPr>
    </w:lvl>
    <w:lvl w:ilvl="3" w:tplc="AF8C3A4C">
      <w:start w:val="1"/>
      <w:numFmt w:val="bullet"/>
      <w:lvlText w:val=""/>
      <w:lvlJc w:val="left"/>
      <w:pPr>
        <w:tabs>
          <w:tab w:val="num" w:pos="2880"/>
        </w:tabs>
        <w:ind w:left="2880" w:hanging="360"/>
      </w:pPr>
      <w:rPr>
        <w:rFonts w:ascii="Times New Roman" w:hAnsi="Times New Roman" w:cs="Times New Roman" w:hint="default"/>
      </w:rPr>
    </w:lvl>
    <w:lvl w:ilvl="4" w:tplc="FA927434">
      <w:start w:val="1"/>
      <w:numFmt w:val="bullet"/>
      <w:lvlText w:val="o"/>
      <w:lvlJc w:val="left"/>
      <w:pPr>
        <w:tabs>
          <w:tab w:val="num" w:pos="3600"/>
        </w:tabs>
        <w:ind w:left="3600" w:hanging="360"/>
      </w:pPr>
      <w:rPr>
        <w:rFonts w:ascii="Courier New" w:hAnsi="Courier New" w:cs="Courier New" w:hint="default"/>
      </w:rPr>
    </w:lvl>
    <w:lvl w:ilvl="5" w:tplc="749CDF9A">
      <w:start w:val="1"/>
      <w:numFmt w:val="bullet"/>
      <w:lvlText w:val=""/>
      <w:lvlJc w:val="left"/>
      <w:pPr>
        <w:tabs>
          <w:tab w:val="num" w:pos="4320"/>
        </w:tabs>
        <w:ind w:left="4320" w:hanging="360"/>
      </w:pPr>
      <w:rPr>
        <w:rFonts w:ascii="Times New Roman" w:hAnsi="Times New Roman" w:cs="Times New Roman" w:hint="default"/>
      </w:rPr>
    </w:lvl>
    <w:lvl w:ilvl="6" w:tplc="CCDA71F8">
      <w:start w:val="1"/>
      <w:numFmt w:val="bullet"/>
      <w:lvlText w:val=""/>
      <w:lvlJc w:val="left"/>
      <w:pPr>
        <w:tabs>
          <w:tab w:val="num" w:pos="5040"/>
        </w:tabs>
        <w:ind w:left="5040" w:hanging="360"/>
      </w:pPr>
      <w:rPr>
        <w:rFonts w:ascii="Times New Roman" w:hAnsi="Times New Roman" w:cs="Times New Roman" w:hint="default"/>
      </w:rPr>
    </w:lvl>
    <w:lvl w:ilvl="7" w:tplc="A1722288">
      <w:start w:val="1"/>
      <w:numFmt w:val="bullet"/>
      <w:lvlText w:val="o"/>
      <w:lvlJc w:val="left"/>
      <w:pPr>
        <w:tabs>
          <w:tab w:val="num" w:pos="5760"/>
        </w:tabs>
        <w:ind w:left="5760" w:hanging="360"/>
      </w:pPr>
      <w:rPr>
        <w:rFonts w:ascii="Courier New" w:hAnsi="Courier New" w:cs="Courier New" w:hint="default"/>
      </w:rPr>
    </w:lvl>
    <w:lvl w:ilvl="8" w:tplc="185836B6">
      <w:start w:val="1"/>
      <w:numFmt w:val="bullet"/>
      <w:lvlText w:val=""/>
      <w:lvlJc w:val="left"/>
      <w:pPr>
        <w:tabs>
          <w:tab w:val="num" w:pos="6480"/>
        </w:tabs>
        <w:ind w:left="6480" w:hanging="360"/>
      </w:pPr>
      <w:rPr>
        <w:rFonts w:ascii="Times New Roman" w:hAnsi="Times New Roman" w:cs="Times New Roman" w:hint="default"/>
      </w:rPr>
    </w:lvl>
  </w:abstractNum>
  <w:abstractNum w:abstractNumId="16" w15:restartNumberingAfterBreak="0">
    <w:nsid w:val="50D11B1F"/>
    <w:multiLevelType w:val="hybridMultilevel"/>
    <w:tmpl w:val="3C8C4E30"/>
    <w:lvl w:ilvl="0" w:tplc="0666B544">
      <w:start w:val="1"/>
      <w:numFmt w:val="bullet"/>
      <w:lvlText w:val=""/>
      <w:lvlJc w:val="left"/>
      <w:pPr>
        <w:tabs>
          <w:tab w:val="num" w:pos="360"/>
        </w:tabs>
        <w:ind w:left="360" w:hanging="360"/>
      </w:pPr>
      <w:rPr>
        <w:rFonts w:ascii="Times New Roman" w:hAnsi="Times New Roman" w:cs="Times New Roman" w:hint="default"/>
      </w:rPr>
    </w:lvl>
    <w:lvl w:ilvl="1" w:tplc="63EEF854">
      <w:start w:val="1"/>
      <w:numFmt w:val="bullet"/>
      <w:lvlText w:val="o"/>
      <w:lvlJc w:val="left"/>
      <w:pPr>
        <w:tabs>
          <w:tab w:val="num" w:pos="1080"/>
        </w:tabs>
        <w:ind w:left="1080" w:hanging="360"/>
      </w:pPr>
      <w:rPr>
        <w:rFonts w:ascii="Courier New" w:hAnsi="Courier New" w:cs="Courier New" w:hint="default"/>
      </w:rPr>
    </w:lvl>
    <w:lvl w:ilvl="2" w:tplc="37844980">
      <w:start w:val="1"/>
      <w:numFmt w:val="bullet"/>
      <w:lvlText w:val=""/>
      <w:lvlJc w:val="left"/>
      <w:pPr>
        <w:tabs>
          <w:tab w:val="num" w:pos="1800"/>
        </w:tabs>
        <w:ind w:left="1800" w:hanging="360"/>
      </w:pPr>
      <w:rPr>
        <w:rFonts w:ascii="Times New Roman" w:hAnsi="Times New Roman" w:cs="Times New Roman" w:hint="default"/>
      </w:rPr>
    </w:lvl>
    <w:lvl w:ilvl="3" w:tplc="11462550">
      <w:start w:val="1"/>
      <w:numFmt w:val="bullet"/>
      <w:lvlText w:val=""/>
      <w:lvlJc w:val="left"/>
      <w:pPr>
        <w:tabs>
          <w:tab w:val="num" w:pos="2520"/>
        </w:tabs>
        <w:ind w:left="2520" w:hanging="360"/>
      </w:pPr>
      <w:rPr>
        <w:rFonts w:ascii="Times New Roman" w:hAnsi="Times New Roman" w:cs="Times New Roman" w:hint="default"/>
      </w:rPr>
    </w:lvl>
    <w:lvl w:ilvl="4" w:tplc="E452A120">
      <w:start w:val="1"/>
      <w:numFmt w:val="bullet"/>
      <w:lvlText w:val="o"/>
      <w:lvlJc w:val="left"/>
      <w:pPr>
        <w:tabs>
          <w:tab w:val="num" w:pos="3240"/>
        </w:tabs>
        <w:ind w:left="3240" w:hanging="360"/>
      </w:pPr>
      <w:rPr>
        <w:rFonts w:ascii="Courier New" w:hAnsi="Courier New" w:cs="Courier New" w:hint="default"/>
      </w:rPr>
    </w:lvl>
    <w:lvl w:ilvl="5" w:tplc="D52A66FE">
      <w:start w:val="1"/>
      <w:numFmt w:val="bullet"/>
      <w:lvlText w:val=""/>
      <w:lvlJc w:val="left"/>
      <w:pPr>
        <w:tabs>
          <w:tab w:val="num" w:pos="3960"/>
        </w:tabs>
        <w:ind w:left="3960" w:hanging="360"/>
      </w:pPr>
      <w:rPr>
        <w:rFonts w:ascii="Times New Roman" w:hAnsi="Times New Roman" w:cs="Times New Roman" w:hint="default"/>
      </w:rPr>
    </w:lvl>
    <w:lvl w:ilvl="6" w:tplc="9E8E37D0">
      <w:start w:val="1"/>
      <w:numFmt w:val="bullet"/>
      <w:lvlText w:val=""/>
      <w:lvlJc w:val="left"/>
      <w:pPr>
        <w:tabs>
          <w:tab w:val="num" w:pos="4680"/>
        </w:tabs>
        <w:ind w:left="4680" w:hanging="360"/>
      </w:pPr>
      <w:rPr>
        <w:rFonts w:ascii="Times New Roman" w:hAnsi="Times New Roman" w:cs="Times New Roman" w:hint="default"/>
      </w:rPr>
    </w:lvl>
    <w:lvl w:ilvl="7" w:tplc="A150E404">
      <w:start w:val="1"/>
      <w:numFmt w:val="bullet"/>
      <w:lvlText w:val="o"/>
      <w:lvlJc w:val="left"/>
      <w:pPr>
        <w:tabs>
          <w:tab w:val="num" w:pos="5400"/>
        </w:tabs>
        <w:ind w:left="5400" w:hanging="360"/>
      </w:pPr>
      <w:rPr>
        <w:rFonts w:ascii="Courier New" w:hAnsi="Courier New" w:cs="Courier New" w:hint="default"/>
      </w:rPr>
    </w:lvl>
    <w:lvl w:ilvl="8" w:tplc="0D1422C6">
      <w:start w:val="1"/>
      <w:numFmt w:val="bullet"/>
      <w:lvlText w:val=""/>
      <w:lvlJc w:val="left"/>
      <w:pPr>
        <w:tabs>
          <w:tab w:val="num" w:pos="6120"/>
        </w:tabs>
        <w:ind w:left="6120" w:hanging="360"/>
      </w:pPr>
      <w:rPr>
        <w:rFonts w:ascii="Times New Roman" w:hAnsi="Times New Roman" w:cs="Times New Roman" w:hint="default"/>
      </w:rPr>
    </w:lvl>
  </w:abstractNum>
  <w:abstractNum w:abstractNumId="17" w15:restartNumberingAfterBreak="0">
    <w:nsid w:val="5A900655"/>
    <w:multiLevelType w:val="hybridMultilevel"/>
    <w:tmpl w:val="574EDF18"/>
    <w:lvl w:ilvl="0" w:tplc="1262BDFE">
      <w:start w:val="1"/>
      <w:numFmt w:val="bullet"/>
      <w:lvlText w:val=""/>
      <w:lvlJc w:val="left"/>
      <w:pPr>
        <w:tabs>
          <w:tab w:val="num" w:pos="360"/>
        </w:tabs>
        <w:ind w:left="360" w:hanging="360"/>
      </w:pPr>
      <w:rPr>
        <w:rFonts w:ascii="Times New Roman" w:hAnsi="Times New Roman" w:cs="Times New Roman" w:hint="default"/>
      </w:rPr>
    </w:lvl>
    <w:lvl w:ilvl="1" w:tplc="4DECEF8E">
      <w:start w:val="1"/>
      <w:numFmt w:val="bullet"/>
      <w:lvlText w:val="o"/>
      <w:lvlJc w:val="left"/>
      <w:pPr>
        <w:tabs>
          <w:tab w:val="num" w:pos="1080"/>
        </w:tabs>
        <w:ind w:left="1080" w:hanging="360"/>
      </w:pPr>
      <w:rPr>
        <w:rFonts w:ascii="Courier New" w:hAnsi="Courier New" w:cs="Courier New" w:hint="default"/>
      </w:rPr>
    </w:lvl>
    <w:lvl w:ilvl="2" w:tplc="9F12F26C">
      <w:start w:val="1"/>
      <w:numFmt w:val="bullet"/>
      <w:lvlText w:val=""/>
      <w:lvlJc w:val="left"/>
      <w:pPr>
        <w:tabs>
          <w:tab w:val="num" w:pos="1800"/>
        </w:tabs>
        <w:ind w:left="1800" w:hanging="360"/>
      </w:pPr>
      <w:rPr>
        <w:rFonts w:ascii="Times New Roman" w:hAnsi="Times New Roman" w:cs="Times New Roman" w:hint="default"/>
      </w:rPr>
    </w:lvl>
    <w:lvl w:ilvl="3" w:tplc="C13806BA">
      <w:start w:val="1"/>
      <w:numFmt w:val="bullet"/>
      <w:lvlText w:val=""/>
      <w:lvlJc w:val="left"/>
      <w:pPr>
        <w:tabs>
          <w:tab w:val="num" w:pos="2520"/>
        </w:tabs>
        <w:ind w:left="2520" w:hanging="360"/>
      </w:pPr>
      <w:rPr>
        <w:rFonts w:ascii="Times New Roman" w:hAnsi="Times New Roman" w:cs="Times New Roman" w:hint="default"/>
      </w:rPr>
    </w:lvl>
    <w:lvl w:ilvl="4" w:tplc="4CF84928">
      <w:start w:val="1"/>
      <w:numFmt w:val="bullet"/>
      <w:lvlText w:val="o"/>
      <w:lvlJc w:val="left"/>
      <w:pPr>
        <w:tabs>
          <w:tab w:val="num" w:pos="3240"/>
        </w:tabs>
        <w:ind w:left="3240" w:hanging="360"/>
      </w:pPr>
      <w:rPr>
        <w:rFonts w:ascii="Courier New" w:hAnsi="Courier New" w:cs="Courier New" w:hint="default"/>
      </w:rPr>
    </w:lvl>
    <w:lvl w:ilvl="5" w:tplc="E584A978">
      <w:start w:val="1"/>
      <w:numFmt w:val="bullet"/>
      <w:lvlText w:val=""/>
      <w:lvlJc w:val="left"/>
      <w:pPr>
        <w:tabs>
          <w:tab w:val="num" w:pos="3960"/>
        </w:tabs>
        <w:ind w:left="3960" w:hanging="360"/>
      </w:pPr>
      <w:rPr>
        <w:rFonts w:ascii="Times New Roman" w:hAnsi="Times New Roman" w:cs="Times New Roman" w:hint="default"/>
      </w:rPr>
    </w:lvl>
    <w:lvl w:ilvl="6" w:tplc="FBD48782">
      <w:start w:val="1"/>
      <w:numFmt w:val="bullet"/>
      <w:lvlText w:val=""/>
      <w:lvlJc w:val="left"/>
      <w:pPr>
        <w:tabs>
          <w:tab w:val="num" w:pos="4680"/>
        </w:tabs>
        <w:ind w:left="4680" w:hanging="360"/>
      </w:pPr>
      <w:rPr>
        <w:rFonts w:ascii="Times New Roman" w:hAnsi="Times New Roman" w:cs="Times New Roman" w:hint="default"/>
      </w:rPr>
    </w:lvl>
    <w:lvl w:ilvl="7" w:tplc="2F986482">
      <w:start w:val="1"/>
      <w:numFmt w:val="bullet"/>
      <w:lvlText w:val="o"/>
      <w:lvlJc w:val="left"/>
      <w:pPr>
        <w:tabs>
          <w:tab w:val="num" w:pos="5400"/>
        </w:tabs>
        <w:ind w:left="5400" w:hanging="360"/>
      </w:pPr>
      <w:rPr>
        <w:rFonts w:ascii="Courier New" w:hAnsi="Courier New" w:cs="Courier New" w:hint="default"/>
      </w:rPr>
    </w:lvl>
    <w:lvl w:ilvl="8" w:tplc="4926B0EC">
      <w:start w:val="1"/>
      <w:numFmt w:val="bullet"/>
      <w:lvlText w:val=""/>
      <w:lvlJc w:val="left"/>
      <w:pPr>
        <w:tabs>
          <w:tab w:val="num" w:pos="6120"/>
        </w:tabs>
        <w:ind w:left="6120" w:hanging="360"/>
      </w:pPr>
      <w:rPr>
        <w:rFonts w:ascii="Times New Roman" w:hAnsi="Times New Roman" w:cs="Times New Roman" w:hint="default"/>
      </w:rPr>
    </w:lvl>
  </w:abstractNum>
  <w:abstractNum w:abstractNumId="18" w15:restartNumberingAfterBreak="0">
    <w:nsid w:val="5F66125C"/>
    <w:multiLevelType w:val="hybridMultilevel"/>
    <w:tmpl w:val="4FA4B1A8"/>
    <w:lvl w:ilvl="0" w:tplc="D51651E0">
      <w:start w:val="1"/>
      <w:numFmt w:val="bullet"/>
      <w:lvlText w:val=""/>
      <w:lvlJc w:val="left"/>
      <w:pPr>
        <w:ind w:left="720" w:hanging="360"/>
      </w:pPr>
      <w:rPr>
        <w:rFonts w:ascii="Symbol" w:hAnsi="Symbol" w:hint="default"/>
      </w:rPr>
    </w:lvl>
    <w:lvl w:ilvl="1" w:tplc="81E0D50A">
      <w:start w:val="1"/>
      <w:numFmt w:val="bullet"/>
      <w:lvlText w:val="o"/>
      <w:lvlJc w:val="left"/>
      <w:pPr>
        <w:ind w:left="1440" w:hanging="360"/>
      </w:pPr>
      <w:rPr>
        <w:rFonts w:ascii="Courier New" w:hAnsi="Courier New" w:cs="Courier New" w:hint="default"/>
      </w:rPr>
    </w:lvl>
    <w:lvl w:ilvl="2" w:tplc="904E93BA">
      <w:start w:val="1"/>
      <w:numFmt w:val="bullet"/>
      <w:lvlText w:val=""/>
      <w:lvlJc w:val="left"/>
      <w:pPr>
        <w:ind w:left="2160" w:hanging="360"/>
      </w:pPr>
      <w:rPr>
        <w:rFonts w:ascii="Wingdings" w:hAnsi="Wingdings" w:hint="default"/>
      </w:rPr>
    </w:lvl>
    <w:lvl w:ilvl="3" w:tplc="F3A82CA2">
      <w:start w:val="1"/>
      <w:numFmt w:val="bullet"/>
      <w:lvlText w:val=""/>
      <w:lvlJc w:val="left"/>
      <w:pPr>
        <w:ind w:left="2880" w:hanging="360"/>
      </w:pPr>
      <w:rPr>
        <w:rFonts w:ascii="Symbol" w:hAnsi="Symbol" w:hint="default"/>
      </w:rPr>
    </w:lvl>
    <w:lvl w:ilvl="4" w:tplc="B3E84562">
      <w:start w:val="1"/>
      <w:numFmt w:val="bullet"/>
      <w:lvlText w:val="o"/>
      <w:lvlJc w:val="left"/>
      <w:pPr>
        <w:ind w:left="3600" w:hanging="360"/>
      </w:pPr>
      <w:rPr>
        <w:rFonts w:ascii="Courier New" w:hAnsi="Courier New" w:cs="Courier New" w:hint="default"/>
      </w:rPr>
    </w:lvl>
    <w:lvl w:ilvl="5" w:tplc="547C7A7C">
      <w:start w:val="1"/>
      <w:numFmt w:val="bullet"/>
      <w:lvlText w:val=""/>
      <w:lvlJc w:val="left"/>
      <w:pPr>
        <w:ind w:left="4320" w:hanging="360"/>
      </w:pPr>
      <w:rPr>
        <w:rFonts w:ascii="Wingdings" w:hAnsi="Wingdings" w:hint="default"/>
      </w:rPr>
    </w:lvl>
    <w:lvl w:ilvl="6" w:tplc="6CF2E3CA">
      <w:start w:val="1"/>
      <w:numFmt w:val="bullet"/>
      <w:lvlText w:val=""/>
      <w:lvlJc w:val="left"/>
      <w:pPr>
        <w:ind w:left="5040" w:hanging="360"/>
      </w:pPr>
      <w:rPr>
        <w:rFonts w:ascii="Symbol" w:hAnsi="Symbol" w:hint="default"/>
      </w:rPr>
    </w:lvl>
    <w:lvl w:ilvl="7" w:tplc="53AE926E">
      <w:start w:val="1"/>
      <w:numFmt w:val="bullet"/>
      <w:lvlText w:val="o"/>
      <w:lvlJc w:val="left"/>
      <w:pPr>
        <w:ind w:left="5760" w:hanging="360"/>
      </w:pPr>
      <w:rPr>
        <w:rFonts w:ascii="Courier New" w:hAnsi="Courier New" w:cs="Courier New" w:hint="default"/>
      </w:rPr>
    </w:lvl>
    <w:lvl w:ilvl="8" w:tplc="2E34FA02">
      <w:start w:val="1"/>
      <w:numFmt w:val="bullet"/>
      <w:lvlText w:val=""/>
      <w:lvlJc w:val="left"/>
      <w:pPr>
        <w:ind w:left="6480" w:hanging="360"/>
      </w:pPr>
      <w:rPr>
        <w:rFonts w:ascii="Wingdings" w:hAnsi="Wingdings" w:hint="default"/>
      </w:rPr>
    </w:lvl>
  </w:abstractNum>
  <w:abstractNum w:abstractNumId="19" w15:restartNumberingAfterBreak="0">
    <w:nsid w:val="6699417E"/>
    <w:multiLevelType w:val="hybridMultilevel"/>
    <w:tmpl w:val="90F0F1C8"/>
    <w:lvl w:ilvl="0" w:tplc="A82C5052">
      <w:start w:val="1"/>
      <w:numFmt w:val="bullet"/>
      <w:lvlText w:val=""/>
      <w:lvlJc w:val="left"/>
      <w:pPr>
        <w:tabs>
          <w:tab w:val="num" w:pos="780"/>
        </w:tabs>
        <w:ind w:left="780" w:hanging="360"/>
      </w:pPr>
      <w:rPr>
        <w:rFonts w:ascii="Times New Roman" w:hAnsi="Times New Roman" w:cs="Times New Roman" w:hint="default"/>
      </w:rPr>
    </w:lvl>
    <w:lvl w:ilvl="1" w:tplc="CF1C0FBA">
      <w:start w:val="1"/>
      <w:numFmt w:val="bullet"/>
      <w:lvlText w:val="o"/>
      <w:lvlJc w:val="left"/>
      <w:pPr>
        <w:tabs>
          <w:tab w:val="num" w:pos="1500"/>
        </w:tabs>
        <w:ind w:left="1500" w:hanging="360"/>
      </w:pPr>
      <w:rPr>
        <w:rFonts w:ascii="Courier New" w:hAnsi="Courier New" w:cs="Courier New" w:hint="default"/>
      </w:rPr>
    </w:lvl>
    <w:lvl w:ilvl="2" w:tplc="916C4A52">
      <w:start w:val="1"/>
      <w:numFmt w:val="bullet"/>
      <w:lvlText w:val=""/>
      <w:lvlJc w:val="left"/>
      <w:pPr>
        <w:tabs>
          <w:tab w:val="num" w:pos="2220"/>
        </w:tabs>
        <w:ind w:left="2220" w:hanging="360"/>
      </w:pPr>
      <w:rPr>
        <w:rFonts w:ascii="Times New Roman" w:hAnsi="Times New Roman" w:cs="Times New Roman" w:hint="default"/>
      </w:rPr>
    </w:lvl>
    <w:lvl w:ilvl="3" w:tplc="A42499D0">
      <w:start w:val="1"/>
      <w:numFmt w:val="bullet"/>
      <w:lvlText w:val=""/>
      <w:lvlJc w:val="left"/>
      <w:pPr>
        <w:tabs>
          <w:tab w:val="num" w:pos="2940"/>
        </w:tabs>
        <w:ind w:left="2940" w:hanging="360"/>
      </w:pPr>
      <w:rPr>
        <w:rFonts w:ascii="Times New Roman" w:hAnsi="Times New Roman" w:cs="Times New Roman" w:hint="default"/>
      </w:rPr>
    </w:lvl>
    <w:lvl w:ilvl="4" w:tplc="4ECA1FC2">
      <w:start w:val="1"/>
      <w:numFmt w:val="bullet"/>
      <w:lvlText w:val="o"/>
      <w:lvlJc w:val="left"/>
      <w:pPr>
        <w:tabs>
          <w:tab w:val="num" w:pos="3660"/>
        </w:tabs>
        <w:ind w:left="3660" w:hanging="360"/>
      </w:pPr>
      <w:rPr>
        <w:rFonts w:ascii="Courier New" w:hAnsi="Courier New" w:cs="Courier New" w:hint="default"/>
      </w:rPr>
    </w:lvl>
    <w:lvl w:ilvl="5" w:tplc="C51AEB94">
      <w:start w:val="1"/>
      <w:numFmt w:val="bullet"/>
      <w:lvlText w:val=""/>
      <w:lvlJc w:val="left"/>
      <w:pPr>
        <w:tabs>
          <w:tab w:val="num" w:pos="4380"/>
        </w:tabs>
        <w:ind w:left="4380" w:hanging="360"/>
      </w:pPr>
      <w:rPr>
        <w:rFonts w:ascii="Times New Roman" w:hAnsi="Times New Roman" w:cs="Times New Roman" w:hint="default"/>
      </w:rPr>
    </w:lvl>
    <w:lvl w:ilvl="6" w:tplc="3B080476">
      <w:start w:val="1"/>
      <w:numFmt w:val="bullet"/>
      <w:lvlText w:val=""/>
      <w:lvlJc w:val="left"/>
      <w:pPr>
        <w:tabs>
          <w:tab w:val="num" w:pos="5100"/>
        </w:tabs>
        <w:ind w:left="5100" w:hanging="360"/>
      </w:pPr>
      <w:rPr>
        <w:rFonts w:ascii="Times New Roman" w:hAnsi="Times New Roman" w:cs="Times New Roman" w:hint="default"/>
      </w:rPr>
    </w:lvl>
    <w:lvl w:ilvl="7" w:tplc="8F02C14C">
      <w:start w:val="1"/>
      <w:numFmt w:val="bullet"/>
      <w:lvlText w:val="o"/>
      <w:lvlJc w:val="left"/>
      <w:pPr>
        <w:tabs>
          <w:tab w:val="num" w:pos="5820"/>
        </w:tabs>
        <w:ind w:left="5820" w:hanging="360"/>
      </w:pPr>
      <w:rPr>
        <w:rFonts w:ascii="Courier New" w:hAnsi="Courier New" w:cs="Courier New" w:hint="default"/>
      </w:rPr>
    </w:lvl>
    <w:lvl w:ilvl="8" w:tplc="1CC88452">
      <w:start w:val="1"/>
      <w:numFmt w:val="bullet"/>
      <w:lvlText w:val=""/>
      <w:lvlJc w:val="left"/>
      <w:pPr>
        <w:tabs>
          <w:tab w:val="num" w:pos="6540"/>
        </w:tabs>
        <w:ind w:left="6540" w:hanging="360"/>
      </w:pPr>
      <w:rPr>
        <w:rFonts w:ascii="Times New Roman" w:hAnsi="Times New Roman" w:cs="Times New Roman" w:hint="default"/>
      </w:rPr>
    </w:lvl>
  </w:abstractNum>
  <w:abstractNum w:abstractNumId="20" w15:restartNumberingAfterBreak="0">
    <w:nsid w:val="6967620A"/>
    <w:multiLevelType w:val="hybridMultilevel"/>
    <w:tmpl w:val="AA3A02CE"/>
    <w:lvl w:ilvl="0" w:tplc="9BD4C10A">
      <w:start w:val="1"/>
      <w:numFmt w:val="bullet"/>
      <w:lvlText w:val=""/>
      <w:lvlJc w:val="left"/>
      <w:pPr>
        <w:tabs>
          <w:tab w:val="num" w:pos="720"/>
        </w:tabs>
        <w:ind w:left="720" w:hanging="360"/>
      </w:pPr>
      <w:rPr>
        <w:rFonts w:ascii="Times New Roman" w:hAnsi="Times New Roman" w:cs="Times New Roman" w:hint="default"/>
      </w:rPr>
    </w:lvl>
    <w:lvl w:ilvl="1" w:tplc="17405610">
      <w:start w:val="1"/>
      <w:numFmt w:val="bullet"/>
      <w:lvlText w:val="o"/>
      <w:lvlJc w:val="left"/>
      <w:pPr>
        <w:tabs>
          <w:tab w:val="num" w:pos="1440"/>
        </w:tabs>
        <w:ind w:left="1440" w:hanging="360"/>
      </w:pPr>
      <w:rPr>
        <w:rFonts w:ascii="Courier New" w:hAnsi="Courier New" w:cs="Courier New" w:hint="default"/>
      </w:rPr>
    </w:lvl>
    <w:lvl w:ilvl="2" w:tplc="F530E16A">
      <w:start w:val="1"/>
      <w:numFmt w:val="bullet"/>
      <w:lvlText w:val=""/>
      <w:lvlJc w:val="left"/>
      <w:pPr>
        <w:tabs>
          <w:tab w:val="num" w:pos="2160"/>
        </w:tabs>
        <w:ind w:left="2160" w:hanging="360"/>
      </w:pPr>
      <w:rPr>
        <w:rFonts w:ascii="Times New Roman" w:hAnsi="Times New Roman" w:cs="Times New Roman" w:hint="default"/>
      </w:rPr>
    </w:lvl>
    <w:lvl w:ilvl="3" w:tplc="1E08761C">
      <w:start w:val="1"/>
      <w:numFmt w:val="bullet"/>
      <w:lvlText w:val=""/>
      <w:lvlJc w:val="left"/>
      <w:pPr>
        <w:tabs>
          <w:tab w:val="num" w:pos="2880"/>
        </w:tabs>
        <w:ind w:left="2880" w:hanging="360"/>
      </w:pPr>
      <w:rPr>
        <w:rFonts w:ascii="Times New Roman" w:hAnsi="Times New Roman" w:cs="Times New Roman" w:hint="default"/>
      </w:rPr>
    </w:lvl>
    <w:lvl w:ilvl="4" w:tplc="8056F568">
      <w:start w:val="1"/>
      <w:numFmt w:val="bullet"/>
      <w:lvlText w:val="o"/>
      <w:lvlJc w:val="left"/>
      <w:pPr>
        <w:tabs>
          <w:tab w:val="num" w:pos="3600"/>
        </w:tabs>
        <w:ind w:left="3600" w:hanging="360"/>
      </w:pPr>
      <w:rPr>
        <w:rFonts w:ascii="Courier New" w:hAnsi="Courier New" w:cs="Courier New" w:hint="default"/>
      </w:rPr>
    </w:lvl>
    <w:lvl w:ilvl="5" w:tplc="1EF0576C">
      <w:start w:val="1"/>
      <w:numFmt w:val="bullet"/>
      <w:lvlText w:val=""/>
      <w:lvlJc w:val="left"/>
      <w:pPr>
        <w:tabs>
          <w:tab w:val="num" w:pos="4320"/>
        </w:tabs>
        <w:ind w:left="4320" w:hanging="360"/>
      </w:pPr>
      <w:rPr>
        <w:rFonts w:ascii="Times New Roman" w:hAnsi="Times New Roman" w:cs="Times New Roman" w:hint="default"/>
      </w:rPr>
    </w:lvl>
    <w:lvl w:ilvl="6" w:tplc="3FBA34A2">
      <w:start w:val="1"/>
      <w:numFmt w:val="bullet"/>
      <w:lvlText w:val=""/>
      <w:lvlJc w:val="left"/>
      <w:pPr>
        <w:tabs>
          <w:tab w:val="num" w:pos="5040"/>
        </w:tabs>
        <w:ind w:left="5040" w:hanging="360"/>
      </w:pPr>
      <w:rPr>
        <w:rFonts w:ascii="Times New Roman" w:hAnsi="Times New Roman" w:cs="Times New Roman" w:hint="default"/>
      </w:rPr>
    </w:lvl>
    <w:lvl w:ilvl="7" w:tplc="BA2A7A4E">
      <w:start w:val="1"/>
      <w:numFmt w:val="bullet"/>
      <w:lvlText w:val="o"/>
      <w:lvlJc w:val="left"/>
      <w:pPr>
        <w:tabs>
          <w:tab w:val="num" w:pos="5760"/>
        </w:tabs>
        <w:ind w:left="5760" w:hanging="360"/>
      </w:pPr>
      <w:rPr>
        <w:rFonts w:ascii="Courier New" w:hAnsi="Courier New" w:cs="Courier New" w:hint="default"/>
      </w:rPr>
    </w:lvl>
    <w:lvl w:ilvl="8" w:tplc="6136C4A8">
      <w:start w:val="1"/>
      <w:numFmt w:val="bullet"/>
      <w:lvlText w:val=""/>
      <w:lvlJc w:val="left"/>
      <w:pPr>
        <w:tabs>
          <w:tab w:val="num" w:pos="6480"/>
        </w:tabs>
        <w:ind w:left="6480" w:hanging="360"/>
      </w:pPr>
      <w:rPr>
        <w:rFonts w:ascii="Times New Roman" w:hAnsi="Times New Roman" w:cs="Times New Roman" w:hint="default"/>
      </w:rPr>
    </w:lvl>
  </w:abstractNum>
  <w:abstractNum w:abstractNumId="21" w15:restartNumberingAfterBreak="0">
    <w:nsid w:val="7DA748B7"/>
    <w:multiLevelType w:val="hybridMultilevel"/>
    <w:tmpl w:val="C52EF24E"/>
    <w:lvl w:ilvl="0" w:tplc="83781034">
      <w:start w:val="1"/>
      <w:numFmt w:val="bullet"/>
      <w:lvlText w:val=""/>
      <w:lvlJc w:val="left"/>
      <w:pPr>
        <w:tabs>
          <w:tab w:val="num" w:pos="720"/>
        </w:tabs>
        <w:ind w:left="720" w:hanging="360"/>
      </w:pPr>
      <w:rPr>
        <w:rFonts w:ascii="Times New Roman" w:hAnsi="Times New Roman" w:cs="Times New Roman" w:hint="default"/>
      </w:rPr>
    </w:lvl>
    <w:lvl w:ilvl="1" w:tplc="F39A07E4">
      <w:start w:val="1"/>
      <w:numFmt w:val="bullet"/>
      <w:lvlText w:val=""/>
      <w:lvlJc w:val="left"/>
      <w:pPr>
        <w:tabs>
          <w:tab w:val="num" w:pos="1440"/>
        </w:tabs>
        <w:ind w:left="1440" w:hanging="360"/>
      </w:pPr>
      <w:rPr>
        <w:rFonts w:ascii="Times New Roman" w:hAnsi="Times New Roman" w:cs="Times New Roman" w:hint="default"/>
      </w:rPr>
    </w:lvl>
    <w:lvl w:ilvl="2" w:tplc="F7D40332">
      <w:start w:val="1"/>
      <w:numFmt w:val="bullet"/>
      <w:lvlText w:val=""/>
      <w:lvlJc w:val="left"/>
      <w:pPr>
        <w:tabs>
          <w:tab w:val="num" w:pos="2160"/>
        </w:tabs>
        <w:ind w:left="2160" w:hanging="360"/>
      </w:pPr>
      <w:rPr>
        <w:rFonts w:ascii="Times New Roman" w:hAnsi="Times New Roman" w:cs="Times New Roman" w:hint="default"/>
      </w:rPr>
    </w:lvl>
    <w:lvl w:ilvl="3" w:tplc="D9B0CA7A">
      <w:start w:val="1"/>
      <w:numFmt w:val="bullet"/>
      <w:lvlText w:val=""/>
      <w:lvlJc w:val="left"/>
      <w:pPr>
        <w:tabs>
          <w:tab w:val="num" w:pos="2880"/>
        </w:tabs>
        <w:ind w:left="2880" w:hanging="360"/>
      </w:pPr>
      <w:rPr>
        <w:rFonts w:ascii="Times New Roman" w:hAnsi="Times New Roman" w:cs="Times New Roman" w:hint="default"/>
      </w:rPr>
    </w:lvl>
    <w:lvl w:ilvl="4" w:tplc="68DC3F46">
      <w:start w:val="1"/>
      <w:numFmt w:val="bullet"/>
      <w:lvlText w:val="o"/>
      <w:lvlJc w:val="left"/>
      <w:pPr>
        <w:tabs>
          <w:tab w:val="num" w:pos="3600"/>
        </w:tabs>
        <w:ind w:left="3600" w:hanging="360"/>
      </w:pPr>
      <w:rPr>
        <w:rFonts w:ascii="Courier New" w:hAnsi="Courier New" w:cs="Courier New" w:hint="default"/>
      </w:rPr>
    </w:lvl>
    <w:lvl w:ilvl="5" w:tplc="F14454D2">
      <w:start w:val="1"/>
      <w:numFmt w:val="bullet"/>
      <w:lvlText w:val=""/>
      <w:lvlJc w:val="left"/>
      <w:pPr>
        <w:tabs>
          <w:tab w:val="num" w:pos="4320"/>
        </w:tabs>
        <w:ind w:left="4320" w:hanging="360"/>
      </w:pPr>
      <w:rPr>
        <w:rFonts w:ascii="Times New Roman" w:hAnsi="Times New Roman" w:cs="Times New Roman" w:hint="default"/>
      </w:rPr>
    </w:lvl>
    <w:lvl w:ilvl="6" w:tplc="56822A0E">
      <w:start w:val="1"/>
      <w:numFmt w:val="bullet"/>
      <w:lvlText w:val=""/>
      <w:lvlJc w:val="left"/>
      <w:pPr>
        <w:tabs>
          <w:tab w:val="num" w:pos="5040"/>
        </w:tabs>
        <w:ind w:left="5040" w:hanging="360"/>
      </w:pPr>
      <w:rPr>
        <w:rFonts w:ascii="Times New Roman" w:hAnsi="Times New Roman" w:cs="Times New Roman" w:hint="default"/>
      </w:rPr>
    </w:lvl>
    <w:lvl w:ilvl="7" w:tplc="B8B81738">
      <w:start w:val="1"/>
      <w:numFmt w:val="bullet"/>
      <w:lvlText w:val="o"/>
      <w:lvlJc w:val="left"/>
      <w:pPr>
        <w:tabs>
          <w:tab w:val="num" w:pos="5760"/>
        </w:tabs>
        <w:ind w:left="5760" w:hanging="360"/>
      </w:pPr>
      <w:rPr>
        <w:rFonts w:ascii="Courier New" w:hAnsi="Courier New" w:cs="Courier New" w:hint="default"/>
      </w:rPr>
    </w:lvl>
    <w:lvl w:ilvl="8" w:tplc="28884586">
      <w:start w:val="1"/>
      <w:numFmt w:val="bullet"/>
      <w:lvlText w:val=""/>
      <w:lvlJc w:val="left"/>
      <w:pPr>
        <w:tabs>
          <w:tab w:val="num" w:pos="6480"/>
        </w:tabs>
        <w:ind w:left="6480" w:hanging="360"/>
      </w:pPr>
      <w:rPr>
        <w:rFonts w:ascii="Times New Roman" w:hAnsi="Times New Roman" w:cs="Times New Roman" w:hint="default"/>
      </w:rPr>
    </w:lvl>
  </w:abstractNum>
  <w:abstractNum w:abstractNumId="22" w15:restartNumberingAfterBreak="0">
    <w:nsid w:val="7F541783"/>
    <w:multiLevelType w:val="hybridMultilevel"/>
    <w:tmpl w:val="5E925F04"/>
    <w:lvl w:ilvl="0" w:tplc="A918B2FA">
      <w:start w:val="1"/>
      <w:numFmt w:val="bullet"/>
      <w:lvlText w:val=""/>
      <w:lvlJc w:val="left"/>
      <w:pPr>
        <w:ind w:left="720" w:hanging="360"/>
      </w:pPr>
      <w:rPr>
        <w:rFonts w:ascii="Symbol" w:hAnsi="Symbol" w:hint="default"/>
      </w:rPr>
    </w:lvl>
    <w:lvl w:ilvl="1" w:tplc="9F48016C">
      <w:start w:val="1"/>
      <w:numFmt w:val="bullet"/>
      <w:lvlText w:val="o"/>
      <w:lvlJc w:val="left"/>
      <w:pPr>
        <w:ind w:left="1440" w:hanging="360"/>
      </w:pPr>
      <w:rPr>
        <w:rFonts w:ascii="Courier New" w:hAnsi="Courier New" w:cs="Courier New" w:hint="default"/>
      </w:rPr>
    </w:lvl>
    <w:lvl w:ilvl="2" w:tplc="D9064FD8">
      <w:start w:val="1"/>
      <w:numFmt w:val="bullet"/>
      <w:lvlText w:val=""/>
      <w:lvlJc w:val="left"/>
      <w:pPr>
        <w:ind w:left="2160" w:hanging="360"/>
      </w:pPr>
      <w:rPr>
        <w:rFonts w:ascii="Wingdings" w:hAnsi="Wingdings" w:hint="default"/>
      </w:rPr>
    </w:lvl>
    <w:lvl w:ilvl="3" w:tplc="A3428C60">
      <w:start w:val="1"/>
      <w:numFmt w:val="bullet"/>
      <w:lvlText w:val=""/>
      <w:lvlJc w:val="left"/>
      <w:pPr>
        <w:ind w:left="2880" w:hanging="360"/>
      </w:pPr>
      <w:rPr>
        <w:rFonts w:ascii="Symbol" w:hAnsi="Symbol" w:hint="default"/>
      </w:rPr>
    </w:lvl>
    <w:lvl w:ilvl="4" w:tplc="E7E0404C">
      <w:start w:val="1"/>
      <w:numFmt w:val="bullet"/>
      <w:lvlText w:val="o"/>
      <w:lvlJc w:val="left"/>
      <w:pPr>
        <w:ind w:left="3600" w:hanging="360"/>
      </w:pPr>
      <w:rPr>
        <w:rFonts w:ascii="Courier New" w:hAnsi="Courier New" w:cs="Courier New" w:hint="default"/>
      </w:rPr>
    </w:lvl>
    <w:lvl w:ilvl="5" w:tplc="FCF28898">
      <w:start w:val="1"/>
      <w:numFmt w:val="bullet"/>
      <w:lvlText w:val=""/>
      <w:lvlJc w:val="left"/>
      <w:pPr>
        <w:ind w:left="4320" w:hanging="360"/>
      </w:pPr>
      <w:rPr>
        <w:rFonts w:ascii="Wingdings" w:hAnsi="Wingdings" w:hint="default"/>
      </w:rPr>
    </w:lvl>
    <w:lvl w:ilvl="6" w:tplc="D384161E">
      <w:start w:val="1"/>
      <w:numFmt w:val="bullet"/>
      <w:lvlText w:val=""/>
      <w:lvlJc w:val="left"/>
      <w:pPr>
        <w:ind w:left="5040" w:hanging="360"/>
      </w:pPr>
      <w:rPr>
        <w:rFonts w:ascii="Symbol" w:hAnsi="Symbol" w:hint="default"/>
      </w:rPr>
    </w:lvl>
    <w:lvl w:ilvl="7" w:tplc="D21AD38C">
      <w:start w:val="1"/>
      <w:numFmt w:val="bullet"/>
      <w:lvlText w:val="o"/>
      <w:lvlJc w:val="left"/>
      <w:pPr>
        <w:ind w:left="5760" w:hanging="360"/>
      </w:pPr>
      <w:rPr>
        <w:rFonts w:ascii="Courier New" w:hAnsi="Courier New" w:cs="Courier New" w:hint="default"/>
      </w:rPr>
    </w:lvl>
    <w:lvl w:ilvl="8" w:tplc="3418D198">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1"/>
  </w:num>
  <w:num w:numId="4">
    <w:abstractNumId w:val="16"/>
  </w:num>
  <w:num w:numId="5">
    <w:abstractNumId w:val="13"/>
  </w:num>
  <w:num w:numId="6">
    <w:abstractNumId w:val="17"/>
  </w:num>
  <w:num w:numId="7">
    <w:abstractNumId w:val="0"/>
  </w:num>
  <w:num w:numId="8">
    <w:abstractNumId w:val="14"/>
  </w:num>
  <w:num w:numId="9">
    <w:abstractNumId w:val="9"/>
  </w:num>
  <w:num w:numId="10">
    <w:abstractNumId w:val="11"/>
  </w:num>
  <w:num w:numId="11">
    <w:abstractNumId w:val="20"/>
  </w:num>
  <w:num w:numId="12">
    <w:abstractNumId w:val="7"/>
  </w:num>
  <w:num w:numId="13">
    <w:abstractNumId w:val="2"/>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8"/>
  </w:num>
  <w:num w:numId="17">
    <w:abstractNumId w:val="6"/>
  </w:num>
  <w:num w:numId="18">
    <w:abstractNumId w:val="3"/>
  </w:num>
  <w:num w:numId="19">
    <w:abstractNumId w:val="5"/>
  </w:num>
  <w:num w:numId="20">
    <w:abstractNumId w:val="1"/>
  </w:num>
  <w:num w:numId="21">
    <w:abstractNumId w:val="4"/>
  </w:num>
  <w:num w:numId="22">
    <w:abstractNumId w:val="10"/>
  </w:num>
  <w:num w:numId="23">
    <w:abstractNumId w:val="1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5A28"/>
    <w:rsid w:val="0000174C"/>
    <w:rsid w:val="00001ECC"/>
    <w:rsid w:val="000021F1"/>
    <w:rsid w:val="00003CB1"/>
    <w:rsid w:val="00006C4E"/>
    <w:rsid w:val="000078E3"/>
    <w:rsid w:val="0001074D"/>
    <w:rsid w:val="0001116F"/>
    <w:rsid w:val="00013AAF"/>
    <w:rsid w:val="00013CA4"/>
    <w:rsid w:val="00014992"/>
    <w:rsid w:val="00014DC7"/>
    <w:rsid w:val="0001563C"/>
    <w:rsid w:val="000158DC"/>
    <w:rsid w:val="000170E6"/>
    <w:rsid w:val="00021D4C"/>
    <w:rsid w:val="00025ABC"/>
    <w:rsid w:val="00027905"/>
    <w:rsid w:val="000279F8"/>
    <w:rsid w:val="000321C6"/>
    <w:rsid w:val="00033B6E"/>
    <w:rsid w:val="0003443A"/>
    <w:rsid w:val="00034602"/>
    <w:rsid w:val="0003555F"/>
    <w:rsid w:val="00036804"/>
    <w:rsid w:val="00041FCA"/>
    <w:rsid w:val="000435BB"/>
    <w:rsid w:val="000439AB"/>
    <w:rsid w:val="00051C61"/>
    <w:rsid w:val="0005222D"/>
    <w:rsid w:val="000525EA"/>
    <w:rsid w:val="00052DBD"/>
    <w:rsid w:val="000543D7"/>
    <w:rsid w:val="000565CE"/>
    <w:rsid w:val="000606D4"/>
    <w:rsid w:val="00061F41"/>
    <w:rsid w:val="00061FB1"/>
    <w:rsid w:val="000637E0"/>
    <w:rsid w:val="0006548B"/>
    <w:rsid w:val="00065837"/>
    <w:rsid w:val="00066207"/>
    <w:rsid w:val="00066CF6"/>
    <w:rsid w:val="00066E39"/>
    <w:rsid w:val="000742C1"/>
    <w:rsid w:val="0007443D"/>
    <w:rsid w:val="00076F65"/>
    <w:rsid w:val="00081A29"/>
    <w:rsid w:val="00081EC2"/>
    <w:rsid w:val="000827E4"/>
    <w:rsid w:val="000852C7"/>
    <w:rsid w:val="00087233"/>
    <w:rsid w:val="00087436"/>
    <w:rsid w:val="000878A1"/>
    <w:rsid w:val="00087CD1"/>
    <w:rsid w:val="00090D1B"/>
    <w:rsid w:val="00091927"/>
    <w:rsid w:val="00091A83"/>
    <w:rsid w:val="00093DB2"/>
    <w:rsid w:val="0009569F"/>
    <w:rsid w:val="00097115"/>
    <w:rsid w:val="00097BF0"/>
    <w:rsid w:val="000A024D"/>
    <w:rsid w:val="000A25B9"/>
    <w:rsid w:val="000A2BC1"/>
    <w:rsid w:val="000A3899"/>
    <w:rsid w:val="000A40AB"/>
    <w:rsid w:val="000A5EB0"/>
    <w:rsid w:val="000A673A"/>
    <w:rsid w:val="000B0B6B"/>
    <w:rsid w:val="000B45EF"/>
    <w:rsid w:val="000B5D16"/>
    <w:rsid w:val="000B7BCD"/>
    <w:rsid w:val="000C1018"/>
    <w:rsid w:val="000C5579"/>
    <w:rsid w:val="000C56DE"/>
    <w:rsid w:val="000C6515"/>
    <w:rsid w:val="000D0F1F"/>
    <w:rsid w:val="000D2775"/>
    <w:rsid w:val="000D2882"/>
    <w:rsid w:val="000D3365"/>
    <w:rsid w:val="000D4A28"/>
    <w:rsid w:val="000D591A"/>
    <w:rsid w:val="000D6D0A"/>
    <w:rsid w:val="000E0DA3"/>
    <w:rsid w:val="000E2003"/>
    <w:rsid w:val="000E46E0"/>
    <w:rsid w:val="000E6078"/>
    <w:rsid w:val="000E6D25"/>
    <w:rsid w:val="000E6EA0"/>
    <w:rsid w:val="000E702D"/>
    <w:rsid w:val="000F139B"/>
    <w:rsid w:val="000F1BF2"/>
    <w:rsid w:val="000F1F84"/>
    <w:rsid w:val="000F3439"/>
    <w:rsid w:val="000F5282"/>
    <w:rsid w:val="000F530D"/>
    <w:rsid w:val="000F65E5"/>
    <w:rsid w:val="000F6BF3"/>
    <w:rsid w:val="001007A2"/>
    <w:rsid w:val="001008F9"/>
    <w:rsid w:val="00100E3D"/>
    <w:rsid w:val="0010100C"/>
    <w:rsid w:val="00101CAE"/>
    <w:rsid w:val="001027AA"/>
    <w:rsid w:val="00103285"/>
    <w:rsid w:val="00105742"/>
    <w:rsid w:val="00106D01"/>
    <w:rsid w:val="0011246D"/>
    <w:rsid w:val="00113292"/>
    <w:rsid w:val="001169AD"/>
    <w:rsid w:val="00116B33"/>
    <w:rsid w:val="00117055"/>
    <w:rsid w:val="001177BE"/>
    <w:rsid w:val="00120778"/>
    <w:rsid w:val="00121A99"/>
    <w:rsid w:val="00123CD9"/>
    <w:rsid w:val="00124819"/>
    <w:rsid w:val="00124830"/>
    <w:rsid w:val="0012638D"/>
    <w:rsid w:val="001277CF"/>
    <w:rsid w:val="00130BB7"/>
    <w:rsid w:val="0013198F"/>
    <w:rsid w:val="001319F7"/>
    <w:rsid w:val="00131C27"/>
    <w:rsid w:val="00131FD3"/>
    <w:rsid w:val="00132D5B"/>
    <w:rsid w:val="001351F4"/>
    <w:rsid w:val="00135487"/>
    <w:rsid w:val="00136980"/>
    <w:rsid w:val="00142A26"/>
    <w:rsid w:val="0014349E"/>
    <w:rsid w:val="0014435F"/>
    <w:rsid w:val="001454CF"/>
    <w:rsid w:val="001469D9"/>
    <w:rsid w:val="001469E3"/>
    <w:rsid w:val="00147330"/>
    <w:rsid w:val="001476D8"/>
    <w:rsid w:val="00147927"/>
    <w:rsid w:val="00147E01"/>
    <w:rsid w:val="00151079"/>
    <w:rsid w:val="00153605"/>
    <w:rsid w:val="00153C0C"/>
    <w:rsid w:val="00156825"/>
    <w:rsid w:val="00161C7C"/>
    <w:rsid w:val="00162005"/>
    <w:rsid w:val="00162A2C"/>
    <w:rsid w:val="00164E5F"/>
    <w:rsid w:val="00165ED7"/>
    <w:rsid w:val="00170FCB"/>
    <w:rsid w:val="00171937"/>
    <w:rsid w:val="0017348D"/>
    <w:rsid w:val="00175106"/>
    <w:rsid w:val="001754C3"/>
    <w:rsid w:val="00180D24"/>
    <w:rsid w:val="00181F9A"/>
    <w:rsid w:val="00182C21"/>
    <w:rsid w:val="00183F18"/>
    <w:rsid w:val="00184403"/>
    <w:rsid w:val="001844AB"/>
    <w:rsid w:val="001855DA"/>
    <w:rsid w:val="00191330"/>
    <w:rsid w:val="00191CF5"/>
    <w:rsid w:val="00192234"/>
    <w:rsid w:val="001924DD"/>
    <w:rsid w:val="001930BC"/>
    <w:rsid w:val="001942E9"/>
    <w:rsid w:val="001973B3"/>
    <w:rsid w:val="001A0A7F"/>
    <w:rsid w:val="001A31F8"/>
    <w:rsid w:val="001A38C5"/>
    <w:rsid w:val="001A3FC0"/>
    <w:rsid w:val="001A4167"/>
    <w:rsid w:val="001A517E"/>
    <w:rsid w:val="001A574A"/>
    <w:rsid w:val="001A708C"/>
    <w:rsid w:val="001A7C80"/>
    <w:rsid w:val="001B0693"/>
    <w:rsid w:val="001B0762"/>
    <w:rsid w:val="001B1227"/>
    <w:rsid w:val="001B272F"/>
    <w:rsid w:val="001B404D"/>
    <w:rsid w:val="001B5018"/>
    <w:rsid w:val="001B584D"/>
    <w:rsid w:val="001B634D"/>
    <w:rsid w:val="001B6393"/>
    <w:rsid w:val="001B7161"/>
    <w:rsid w:val="001B7C5C"/>
    <w:rsid w:val="001B7D0A"/>
    <w:rsid w:val="001B7F49"/>
    <w:rsid w:val="001C084C"/>
    <w:rsid w:val="001C1B0C"/>
    <w:rsid w:val="001C2E2A"/>
    <w:rsid w:val="001C3F91"/>
    <w:rsid w:val="001C4089"/>
    <w:rsid w:val="001C40FF"/>
    <w:rsid w:val="001C68EE"/>
    <w:rsid w:val="001C797D"/>
    <w:rsid w:val="001D0DE3"/>
    <w:rsid w:val="001D12AC"/>
    <w:rsid w:val="001D1305"/>
    <w:rsid w:val="001D1797"/>
    <w:rsid w:val="001D1AE7"/>
    <w:rsid w:val="001D249C"/>
    <w:rsid w:val="001D2B7B"/>
    <w:rsid w:val="001D37B6"/>
    <w:rsid w:val="001D3E03"/>
    <w:rsid w:val="001D44CD"/>
    <w:rsid w:val="001D543E"/>
    <w:rsid w:val="001D5B2D"/>
    <w:rsid w:val="001D7C16"/>
    <w:rsid w:val="001E1DE5"/>
    <w:rsid w:val="001E4337"/>
    <w:rsid w:val="001E6CFD"/>
    <w:rsid w:val="001F055D"/>
    <w:rsid w:val="001F154B"/>
    <w:rsid w:val="001F312C"/>
    <w:rsid w:val="001F3209"/>
    <w:rsid w:val="001F4DF8"/>
    <w:rsid w:val="001F614F"/>
    <w:rsid w:val="001F7FF8"/>
    <w:rsid w:val="00200B13"/>
    <w:rsid w:val="0020137B"/>
    <w:rsid w:val="00202FA4"/>
    <w:rsid w:val="00203B3C"/>
    <w:rsid w:val="002040EF"/>
    <w:rsid w:val="00204741"/>
    <w:rsid w:val="002058D6"/>
    <w:rsid w:val="00210402"/>
    <w:rsid w:val="002150BF"/>
    <w:rsid w:val="00215C52"/>
    <w:rsid w:val="00217534"/>
    <w:rsid w:val="00220116"/>
    <w:rsid w:val="00220B99"/>
    <w:rsid w:val="00221293"/>
    <w:rsid w:val="00224F8F"/>
    <w:rsid w:val="00225720"/>
    <w:rsid w:val="00234018"/>
    <w:rsid w:val="00235CD8"/>
    <w:rsid w:val="002366A5"/>
    <w:rsid w:val="00236918"/>
    <w:rsid w:val="00236C52"/>
    <w:rsid w:val="00237C03"/>
    <w:rsid w:val="0024158D"/>
    <w:rsid w:val="002419CD"/>
    <w:rsid w:val="00241D2B"/>
    <w:rsid w:val="002446B7"/>
    <w:rsid w:val="00245F87"/>
    <w:rsid w:val="0024619C"/>
    <w:rsid w:val="00247E70"/>
    <w:rsid w:val="00250CF1"/>
    <w:rsid w:val="002512E0"/>
    <w:rsid w:val="002557D4"/>
    <w:rsid w:val="0025610B"/>
    <w:rsid w:val="00256FA6"/>
    <w:rsid w:val="00257876"/>
    <w:rsid w:val="00257AC0"/>
    <w:rsid w:val="00257B61"/>
    <w:rsid w:val="00257F9F"/>
    <w:rsid w:val="002610A9"/>
    <w:rsid w:val="002634E9"/>
    <w:rsid w:val="00264C97"/>
    <w:rsid w:val="00265359"/>
    <w:rsid w:val="002654DC"/>
    <w:rsid w:val="002660F5"/>
    <w:rsid w:val="0026699A"/>
    <w:rsid w:val="00267131"/>
    <w:rsid w:val="0026770E"/>
    <w:rsid w:val="00267CB8"/>
    <w:rsid w:val="00270B03"/>
    <w:rsid w:val="00270F72"/>
    <w:rsid w:val="00270FE0"/>
    <w:rsid w:val="002719CA"/>
    <w:rsid w:val="00272B44"/>
    <w:rsid w:val="00273094"/>
    <w:rsid w:val="00275782"/>
    <w:rsid w:val="0027722D"/>
    <w:rsid w:val="00282506"/>
    <w:rsid w:val="00282923"/>
    <w:rsid w:val="00285F4C"/>
    <w:rsid w:val="002866CB"/>
    <w:rsid w:val="002976CD"/>
    <w:rsid w:val="0029787E"/>
    <w:rsid w:val="002A0D0D"/>
    <w:rsid w:val="002A2E87"/>
    <w:rsid w:val="002A4CD0"/>
    <w:rsid w:val="002A6D26"/>
    <w:rsid w:val="002A74B1"/>
    <w:rsid w:val="002B1CE6"/>
    <w:rsid w:val="002B37E8"/>
    <w:rsid w:val="002B5E9E"/>
    <w:rsid w:val="002B7553"/>
    <w:rsid w:val="002C1359"/>
    <w:rsid w:val="002C166C"/>
    <w:rsid w:val="002C2E7E"/>
    <w:rsid w:val="002C5161"/>
    <w:rsid w:val="002C57E1"/>
    <w:rsid w:val="002C753C"/>
    <w:rsid w:val="002D0697"/>
    <w:rsid w:val="002D3F77"/>
    <w:rsid w:val="002D5206"/>
    <w:rsid w:val="002D68AD"/>
    <w:rsid w:val="002D6EEA"/>
    <w:rsid w:val="002E0274"/>
    <w:rsid w:val="002E0D85"/>
    <w:rsid w:val="002E4FC3"/>
    <w:rsid w:val="002F2A8C"/>
    <w:rsid w:val="003000DF"/>
    <w:rsid w:val="0030347E"/>
    <w:rsid w:val="003037C5"/>
    <w:rsid w:val="00305833"/>
    <w:rsid w:val="00305FA9"/>
    <w:rsid w:val="003062E5"/>
    <w:rsid w:val="0030749E"/>
    <w:rsid w:val="00307D76"/>
    <w:rsid w:val="003109FE"/>
    <w:rsid w:val="00310DD9"/>
    <w:rsid w:val="003138C3"/>
    <w:rsid w:val="00314CAE"/>
    <w:rsid w:val="0031604F"/>
    <w:rsid w:val="00316248"/>
    <w:rsid w:val="00317409"/>
    <w:rsid w:val="003214B9"/>
    <w:rsid w:val="00321AE3"/>
    <w:rsid w:val="00323110"/>
    <w:rsid w:val="00323456"/>
    <w:rsid w:val="00323785"/>
    <w:rsid w:val="00323CAB"/>
    <w:rsid w:val="003251D7"/>
    <w:rsid w:val="00327DAA"/>
    <w:rsid w:val="00331557"/>
    <w:rsid w:val="00333FB0"/>
    <w:rsid w:val="00334063"/>
    <w:rsid w:val="00334C7C"/>
    <w:rsid w:val="00334D26"/>
    <w:rsid w:val="00341A57"/>
    <w:rsid w:val="00341BDC"/>
    <w:rsid w:val="00343BF5"/>
    <w:rsid w:val="003454F4"/>
    <w:rsid w:val="00346B53"/>
    <w:rsid w:val="00346FB4"/>
    <w:rsid w:val="00351900"/>
    <w:rsid w:val="003527CA"/>
    <w:rsid w:val="003539CD"/>
    <w:rsid w:val="003543D3"/>
    <w:rsid w:val="00355875"/>
    <w:rsid w:val="00361BA1"/>
    <w:rsid w:val="00363821"/>
    <w:rsid w:val="00364C3A"/>
    <w:rsid w:val="00364E7F"/>
    <w:rsid w:val="0036504A"/>
    <w:rsid w:val="00370C92"/>
    <w:rsid w:val="00371532"/>
    <w:rsid w:val="003718B5"/>
    <w:rsid w:val="00374A30"/>
    <w:rsid w:val="00374EE4"/>
    <w:rsid w:val="00375F3B"/>
    <w:rsid w:val="00377024"/>
    <w:rsid w:val="00377698"/>
    <w:rsid w:val="0038027A"/>
    <w:rsid w:val="0038079B"/>
    <w:rsid w:val="00382C5A"/>
    <w:rsid w:val="00383160"/>
    <w:rsid w:val="00384060"/>
    <w:rsid w:val="003865E6"/>
    <w:rsid w:val="00387307"/>
    <w:rsid w:val="003903F5"/>
    <w:rsid w:val="00390BD4"/>
    <w:rsid w:val="003917C9"/>
    <w:rsid w:val="003930C3"/>
    <w:rsid w:val="00393FF4"/>
    <w:rsid w:val="003959F7"/>
    <w:rsid w:val="00396488"/>
    <w:rsid w:val="0039700B"/>
    <w:rsid w:val="0039758F"/>
    <w:rsid w:val="003A0B7F"/>
    <w:rsid w:val="003A0CD2"/>
    <w:rsid w:val="003A1FB9"/>
    <w:rsid w:val="003A2F05"/>
    <w:rsid w:val="003A37EC"/>
    <w:rsid w:val="003A468F"/>
    <w:rsid w:val="003A52B2"/>
    <w:rsid w:val="003A534D"/>
    <w:rsid w:val="003A7506"/>
    <w:rsid w:val="003B0560"/>
    <w:rsid w:val="003B0F90"/>
    <w:rsid w:val="003B1CCF"/>
    <w:rsid w:val="003B1CE5"/>
    <w:rsid w:val="003B2652"/>
    <w:rsid w:val="003B2CEB"/>
    <w:rsid w:val="003B3867"/>
    <w:rsid w:val="003B4742"/>
    <w:rsid w:val="003B47C5"/>
    <w:rsid w:val="003B6DF0"/>
    <w:rsid w:val="003B7907"/>
    <w:rsid w:val="003C536E"/>
    <w:rsid w:val="003D069B"/>
    <w:rsid w:val="003D0AE6"/>
    <w:rsid w:val="003D1826"/>
    <w:rsid w:val="003D1827"/>
    <w:rsid w:val="003D3EB1"/>
    <w:rsid w:val="003D54A9"/>
    <w:rsid w:val="003D60E5"/>
    <w:rsid w:val="003D6F34"/>
    <w:rsid w:val="003D7BB3"/>
    <w:rsid w:val="003D7E07"/>
    <w:rsid w:val="003E0AB1"/>
    <w:rsid w:val="003E24AD"/>
    <w:rsid w:val="003E2C39"/>
    <w:rsid w:val="003E426C"/>
    <w:rsid w:val="003E4BC0"/>
    <w:rsid w:val="003E52AA"/>
    <w:rsid w:val="003E6969"/>
    <w:rsid w:val="003E7997"/>
    <w:rsid w:val="003F0694"/>
    <w:rsid w:val="003F0752"/>
    <w:rsid w:val="003F08CB"/>
    <w:rsid w:val="003F166F"/>
    <w:rsid w:val="003F278E"/>
    <w:rsid w:val="003F2E6C"/>
    <w:rsid w:val="003F6B91"/>
    <w:rsid w:val="003F70A0"/>
    <w:rsid w:val="00401D9A"/>
    <w:rsid w:val="00403117"/>
    <w:rsid w:val="0040543F"/>
    <w:rsid w:val="00407B86"/>
    <w:rsid w:val="00411293"/>
    <w:rsid w:val="004114D4"/>
    <w:rsid w:val="00411A84"/>
    <w:rsid w:val="004123B4"/>
    <w:rsid w:val="0041542A"/>
    <w:rsid w:val="00415FF2"/>
    <w:rsid w:val="00416D41"/>
    <w:rsid w:val="00417DAF"/>
    <w:rsid w:val="004205BB"/>
    <w:rsid w:val="00420F7B"/>
    <w:rsid w:val="004211AB"/>
    <w:rsid w:val="00421A21"/>
    <w:rsid w:val="00422360"/>
    <w:rsid w:val="00422824"/>
    <w:rsid w:val="00423040"/>
    <w:rsid w:val="004232E3"/>
    <w:rsid w:val="00424675"/>
    <w:rsid w:val="00431307"/>
    <w:rsid w:val="004321DA"/>
    <w:rsid w:val="0043292C"/>
    <w:rsid w:val="00435471"/>
    <w:rsid w:val="00435572"/>
    <w:rsid w:val="004468AE"/>
    <w:rsid w:val="00446EEB"/>
    <w:rsid w:val="00447D13"/>
    <w:rsid w:val="00447D3E"/>
    <w:rsid w:val="00447F8B"/>
    <w:rsid w:val="0045117E"/>
    <w:rsid w:val="0045407C"/>
    <w:rsid w:val="00457C0A"/>
    <w:rsid w:val="00460ABB"/>
    <w:rsid w:val="0046130E"/>
    <w:rsid w:val="0046361E"/>
    <w:rsid w:val="00464B63"/>
    <w:rsid w:val="004658FC"/>
    <w:rsid w:val="00467AB2"/>
    <w:rsid w:val="00470E20"/>
    <w:rsid w:val="00472EA0"/>
    <w:rsid w:val="00474E6E"/>
    <w:rsid w:val="00476EB2"/>
    <w:rsid w:val="00477E39"/>
    <w:rsid w:val="00481277"/>
    <w:rsid w:val="00481E03"/>
    <w:rsid w:val="00482C41"/>
    <w:rsid w:val="00482E1F"/>
    <w:rsid w:val="00482E88"/>
    <w:rsid w:val="00482F50"/>
    <w:rsid w:val="00484504"/>
    <w:rsid w:val="0048478D"/>
    <w:rsid w:val="004857CB"/>
    <w:rsid w:val="00487DD0"/>
    <w:rsid w:val="004901D2"/>
    <w:rsid w:val="00490BD5"/>
    <w:rsid w:val="00494A92"/>
    <w:rsid w:val="00496843"/>
    <w:rsid w:val="004A0231"/>
    <w:rsid w:val="004A1E39"/>
    <w:rsid w:val="004A4741"/>
    <w:rsid w:val="004A5DEE"/>
    <w:rsid w:val="004A5F06"/>
    <w:rsid w:val="004B2998"/>
    <w:rsid w:val="004B6994"/>
    <w:rsid w:val="004B707B"/>
    <w:rsid w:val="004B7571"/>
    <w:rsid w:val="004B7C44"/>
    <w:rsid w:val="004C010E"/>
    <w:rsid w:val="004C1FE8"/>
    <w:rsid w:val="004C2474"/>
    <w:rsid w:val="004C5995"/>
    <w:rsid w:val="004C63D2"/>
    <w:rsid w:val="004C6DD5"/>
    <w:rsid w:val="004D4B83"/>
    <w:rsid w:val="004D6961"/>
    <w:rsid w:val="004E0E29"/>
    <w:rsid w:val="004E182E"/>
    <w:rsid w:val="004E577A"/>
    <w:rsid w:val="004E63FA"/>
    <w:rsid w:val="004E70CB"/>
    <w:rsid w:val="004E7D33"/>
    <w:rsid w:val="004F02D4"/>
    <w:rsid w:val="004F17B2"/>
    <w:rsid w:val="004F281C"/>
    <w:rsid w:val="004F3AED"/>
    <w:rsid w:val="004F3C03"/>
    <w:rsid w:val="004F3F11"/>
    <w:rsid w:val="004F4C3E"/>
    <w:rsid w:val="004F5C88"/>
    <w:rsid w:val="004F640A"/>
    <w:rsid w:val="00501463"/>
    <w:rsid w:val="005041CF"/>
    <w:rsid w:val="005049BD"/>
    <w:rsid w:val="00506EE4"/>
    <w:rsid w:val="005104F7"/>
    <w:rsid w:val="0051496F"/>
    <w:rsid w:val="0052029A"/>
    <w:rsid w:val="005204CC"/>
    <w:rsid w:val="005231FB"/>
    <w:rsid w:val="00524AA6"/>
    <w:rsid w:val="005256E9"/>
    <w:rsid w:val="005263C8"/>
    <w:rsid w:val="005268A3"/>
    <w:rsid w:val="005326D0"/>
    <w:rsid w:val="00534C27"/>
    <w:rsid w:val="00534ED6"/>
    <w:rsid w:val="00536D6C"/>
    <w:rsid w:val="00540A45"/>
    <w:rsid w:val="00542425"/>
    <w:rsid w:val="005461C6"/>
    <w:rsid w:val="005524DF"/>
    <w:rsid w:val="005536DC"/>
    <w:rsid w:val="00553850"/>
    <w:rsid w:val="00554194"/>
    <w:rsid w:val="00554938"/>
    <w:rsid w:val="00554A05"/>
    <w:rsid w:val="0055645B"/>
    <w:rsid w:val="00566719"/>
    <w:rsid w:val="00567A0D"/>
    <w:rsid w:val="00567A7D"/>
    <w:rsid w:val="00572670"/>
    <w:rsid w:val="0057268F"/>
    <w:rsid w:val="00574125"/>
    <w:rsid w:val="0057599D"/>
    <w:rsid w:val="005766F9"/>
    <w:rsid w:val="00576A0A"/>
    <w:rsid w:val="00577A00"/>
    <w:rsid w:val="00582E30"/>
    <w:rsid w:val="005857FC"/>
    <w:rsid w:val="00586050"/>
    <w:rsid w:val="00587046"/>
    <w:rsid w:val="00591584"/>
    <w:rsid w:val="0059572B"/>
    <w:rsid w:val="00595A9C"/>
    <w:rsid w:val="00596CBB"/>
    <w:rsid w:val="0059738A"/>
    <w:rsid w:val="0059762B"/>
    <w:rsid w:val="005A29A7"/>
    <w:rsid w:val="005A2F03"/>
    <w:rsid w:val="005A5707"/>
    <w:rsid w:val="005A600C"/>
    <w:rsid w:val="005A62AD"/>
    <w:rsid w:val="005A646F"/>
    <w:rsid w:val="005B0E8E"/>
    <w:rsid w:val="005B23F8"/>
    <w:rsid w:val="005B26BD"/>
    <w:rsid w:val="005B34C9"/>
    <w:rsid w:val="005B41CA"/>
    <w:rsid w:val="005B4929"/>
    <w:rsid w:val="005B5ED9"/>
    <w:rsid w:val="005B72F4"/>
    <w:rsid w:val="005C5073"/>
    <w:rsid w:val="005C51EF"/>
    <w:rsid w:val="005C7688"/>
    <w:rsid w:val="005C7DD6"/>
    <w:rsid w:val="005D0706"/>
    <w:rsid w:val="005D0E46"/>
    <w:rsid w:val="005D1091"/>
    <w:rsid w:val="005D14FC"/>
    <w:rsid w:val="005D1BDD"/>
    <w:rsid w:val="005D5082"/>
    <w:rsid w:val="005D54E5"/>
    <w:rsid w:val="005D795C"/>
    <w:rsid w:val="005D7C3B"/>
    <w:rsid w:val="005E2725"/>
    <w:rsid w:val="005E3AA0"/>
    <w:rsid w:val="005E3CDF"/>
    <w:rsid w:val="005E4054"/>
    <w:rsid w:val="005E562C"/>
    <w:rsid w:val="005E5FFA"/>
    <w:rsid w:val="005E66E4"/>
    <w:rsid w:val="005E68CF"/>
    <w:rsid w:val="005E7669"/>
    <w:rsid w:val="005F2DC0"/>
    <w:rsid w:val="005F45E5"/>
    <w:rsid w:val="005F6031"/>
    <w:rsid w:val="005F7252"/>
    <w:rsid w:val="005F78AF"/>
    <w:rsid w:val="006028B8"/>
    <w:rsid w:val="006045B5"/>
    <w:rsid w:val="00604DD3"/>
    <w:rsid w:val="00606524"/>
    <w:rsid w:val="006074BE"/>
    <w:rsid w:val="00610174"/>
    <w:rsid w:val="006117EC"/>
    <w:rsid w:val="006147F7"/>
    <w:rsid w:val="00614E31"/>
    <w:rsid w:val="00616AB8"/>
    <w:rsid w:val="00622363"/>
    <w:rsid w:val="006246C1"/>
    <w:rsid w:val="00625E0C"/>
    <w:rsid w:val="0062757D"/>
    <w:rsid w:val="006307FC"/>
    <w:rsid w:val="006327A6"/>
    <w:rsid w:val="00634C56"/>
    <w:rsid w:val="006352EB"/>
    <w:rsid w:val="0063540D"/>
    <w:rsid w:val="006371F7"/>
    <w:rsid w:val="00637922"/>
    <w:rsid w:val="006441F0"/>
    <w:rsid w:val="006445FF"/>
    <w:rsid w:val="00644D92"/>
    <w:rsid w:val="006504A0"/>
    <w:rsid w:val="006508B6"/>
    <w:rsid w:val="006535DA"/>
    <w:rsid w:val="00654E74"/>
    <w:rsid w:val="00655A90"/>
    <w:rsid w:val="0066148E"/>
    <w:rsid w:val="00661F71"/>
    <w:rsid w:val="00662146"/>
    <w:rsid w:val="00662A97"/>
    <w:rsid w:val="00662D79"/>
    <w:rsid w:val="00667CC2"/>
    <w:rsid w:val="00674954"/>
    <w:rsid w:val="00675F45"/>
    <w:rsid w:val="00676019"/>
    <w:rsid w:val="00676197"/>
    <w:rsid w:val="00677F7D"/>
    <w:rsid w:val="00680898"/>
    <w:rsid w:val="00682792"/>
    <w:rsid w:val="00683568"/>
    <w:rsid w:val="006848C1"/>
    <w:rsid w:val="006862DD"/>
    <w:rsid w:val="006865A5"/>
    <w:rsid w:val="00686688"/>
    <w:rsid w:val="00687E0D"/>
    <w:rsid w:val="0069153D"/>
    <w:rsid w:val="00691B62"/>
    <w:rsid w:val="00692FB4"/>
    <w:rsid w:val="006A05E3"/>
    <w:rsid w:val="006A0921"/>
    <w:rsid w:val="006A21D0"/>
    <w:rsid w:val="006A3BA8"/>
    <w:rsid w:val="006A3DC3"/>
    <w:rsid w:val="006A4428"/>
    <w:rsid w:val="006A7619"/>
    <w:rsid w:val="006B1986"/>
    <w:rsid w:val="006B2298"/>
    <w:rsid w:val="006B50CE"/>
    <w:rsid w:val="006B5340"/>
    <w:rsid w:val="006B58E5"/>
    <w:rsid w:val="006B5A28"/>
    <w:rsid w:val="006B6E30"/>
    <w:rsid w:val="006B7DEA"/>
    <w:rsid w:val="006C14C4"/>
    <w:rsid w:val="006C2898"/>
    <w:rsid w:val="006C3615"/>
    <w:rsid w:val="006C3C86"/>
    <w:rsid w:val="006C4DB7"/>
    <w:rsid w:val="006C70C8"/>
    <w:rsid w:val="006D0B2A"/>
    <w:rsid w:val="006D2CFA"/>
    <w:rsid w:val="006D6B15"/>
    <w:rsid w:val="006D6DA3"/>
    <w:rsid w:val="006E0582"/>
    <w:rsid w:val="006E0A3B"/>
    <w:rsid w:val="006E231E"/>
    <w:rsid w:val="006E3089"/>
    <w:rsid w:val="006E41AA"/>
    <w:rsid w:val="006E41F9"/>
    <w:rsid w:val="006F0B2C"/>
    <w:rsid w:val="006F1544"/>
    <w:rsid w:val="006F15DC"/>
    <w:rsid w:val="006F234B"/>
    <w:rsid w:val="006F3649"/>
    <w:rsid w:val="006F36CF"/>
    <w:rsid w:val="006F37CA"/>
    <w:rsid w:val="006F3D71"/>
    <w:rsid w:val="006F5B1D"/>
    <w:rsid w:val="006F74C1"/>
    <w:rsid w:val="006F7737"/>
    <w:rsid w:val="00700B36"/>
    <w:rsid w:val="00700B68"/>
    <w:rsid w:val="007058DA"/>
    <w:rsid w:val="00705DE7"/>
    <w:rsid w:val="00706F47"/>
    <w:rsid w:val="00712869"/>
    <w:rsid w:val="00712E3A"/>
    <w:rsid w:val="0071348E"/>
    <w:rsid w:val="0071406C"/>
    <w:rsid w:val="00714A9B"/>
    <w:rsid w:val="00715F8F"/>
    <w:rsid w:val="007212D7"/>
    <w:rsid w:val="00726297"/>
    <w:rsid w:val="00727927"/>
    <w:rsid w:val="0073020B"/>
    <w:rsid w:val="007302BA"/>
    <w:rsid w:val="007316BD"/>
    <w:rsid w:val="00732834"/>
    <w:rsid w:val="00733451"/>
    <w:rsid w:val="007342D0"/>
    <w:rsid w:val="007346A2"/>
    <w:rsid w:val="00735B78"/>
    <w:rsid w:val="00736B2D"/>
    <w:rsid w:val="0073733F"/>
    <w:rsid w:val="0074039D"/>
    <w:rsid w:val="007431D6"/>
    <w:rsid w:val="007439DB"/>
    <w:rsid w:val="00743F68"/>
    <w:rsid w:val="00744360"/>
    <w:rsid w:val="007447F4"/>
    <w:rsid w:val="00745BE0"/>
    <w:rsid w:val="00746922"/>
    <w:rsid w:val="00750298"/>
    <w:rsid w:val="007502F8"/>
    <w:rsid w:val="00750D08"/>
    <w:rsid w:val="0075192E"/>
    <w:rsid w:val="00753F95"/>
    <w:rsid w:val="00754DB0"/>
    <w:rsid w:val="00756F44"/>
    <w:rsid w:val="00763271"/>
    <w:rsid w:val="00764098"/>
    <w:rsid w:val="00766A09"/>
    <w:rsid w:val="007672B5"/>
    <w:rsid w:val="00767A92"/>
    <w:rsid w:val="00770B58"/>
    <w:rsid w:val="00771E8D"/>
    <w:rsid w:val="00773C91"/>
    <w:rsid w:val="0077493B"/>
    <w:rsid w:val="00775B43"/>
    <w:rsid w:val="00775BAD"/>
    <w:rsid w:val="007762E8"/>
    <w:rsid w:val="00780A74"/>
    <w:rsid w:val="00782420"/>
    <w:rsid w:val="0078266C"/>
    <w:rsid w:val="00783231"/>
    <w:rsid w:val="00790348"/>
    <w:rsid w:val="007904C9"/>
    <w:rsid w:val="00792F8F"/>
    <w:rsid w:val="00794A43"/>
    <w:rsid w:val="00794F2E"/>
    <w:rsid w:val="007A51E2"/>
    <w:rsid w:val="007A6C61"/>
    <w:rsid w:val="007B05DB"/>
    <w:rsid w:val="007B05FB"/>
    <w:rsid w:val="007B1190"/>
    <w:rsid w:val="007B2238"/>
    <w:rsid w:val="007B2922"/>
    <w:rsid w:val="007B3ACF"/>
    <w:rsid w:val="007B5F47"/>
    <w:rsid w:val="007B74E9"/>
    <w:rsid w:val="007C0508"/>
    <w:rsid w:val="007C3086"/>
    <w:rsid w:val="007C3207"/>
    <w:rsid w:val="007C3873"/>
    <w:rsid w:val="007C5F41"/>
    <w:rsid w:val="007C6B95"/>
    <w:rsid w:val="007C7A57"/>
    <w:rsid w:val="007D159B"/>
    <w:rsid w:val="007D1A1D"/>
    <w:rsid w:val="007D2EC1"/>
    <w:rsid w:val="007D38F5"/>
    <w:rsid w:val="007D3DC8"/>
    <w:rsid w:val="007D553D"/>
    <w:rsid w:val="007E08C9"/>
    <w:rsid w:val="007E1588"/>
    <w:rsid w:val="007E23E2"/>
    <w:rsid w:val="007E3769"/>
    <w:rsid w:val="007E3A81"/>
    <w:rsid w:val="007E446F"/>
    <w:rsid w:val="007E45F8"/>
    <w:rsid w:val="007E4CD8"/>
    <w:rsid w:val="007E65D7"/>
    <w:rsid w:val="007E7D06"/>
    <w:rsid w:val="007F09A4"/>
    <w:rsid w:val="007F2B0B"/>
    <w:rsid w:val="007F6A17"/>
    <w:rsid w:val="007F76BE"/>
    <w:rsid w:val="00800DDC"/>
    <w:rsid w:val="00800E20"/>
    <w:rsid w:val="0080220F"/>
    <w:rsid w:val="008032C1"/>
    <w:rsid w:val="008034CB"/>
    <w:rsid w:val="00804AD5"/>
    <w:rsid w:val="00804B64"/>
    <w:rsid w:val="00805C4D"/>
    <w:rsid w:val="00806B5E"/>
    <w:rsid w:val="008110D6"/>
    <w:rsid w:val="00811A87"/>
    <w:rsid w:val="008126BB"/>
    <w:rsid w:val="00813B3A"/>
    <w:rsid w:val="00814393"/>
    <w:rsid w:val="00815C4B"/>
    <w:rsid w:val="008205C1"/>
    <w:rsid w:val="00821C2B"/>
    <w:rsid w:val="00821CD2"/>
    <w:rsid w:val="008245D7"/>
    <w:rsid w:val="008249A4"/>
    <w:rsid w:val="00824B90"/>
    <w:rsid w:val="00825BD9"/>
    <w:rsid w:val="0082724F"/>
    <w:rsid w:val="00827275"/>
    <w:rsid w:val="00827C4F"/>
    <w:rsid w:val="008315B3"/>
    <w:rsid w:val="0083322E"/>
    <w:rsid w:val="00834124"/>
    <w:rsid w:val="00835253"/>
    <w:rsid w:val="00836F44"/>
    <w:rsid w:val="008377AE"/>
    <w:rsid w:val="00840188"/>
    <w:rsid w:val="00840862"/>
    <w:rsid w:val="008408E8"/>
    <w:rsid w:val="00840D46"/>
    <w:rsid w:val="008413A4"/>
    <w:rsid w:val="00842F7F"/>
    <w:rsid w:val="0084376C"/>
    <w:rsid w:val="0084563F"/>
    <w:rsid w:val="00847D77"/>
    <w:rsid w:val="008506DA"/>
    <w:rsid w:val="008507B3"/>
    <w:rsid w:val="008513B8"/>
    <w:rsid w:val="008521F7"/>
    <w:rsid w:val="00854D0E"/>
    <w:rsid w:val="00855519"/>
    <w:rsid w:val="008565D5"/>
    <w:rsid w:val="00856E7E"/>
    <w:rsid w:val="00860C48"/>
    <w:rsid w:val="00861190"/>
    <w:rsid w:val="00862D20"/>
    <w:rsid w:val="00864C2E"/>
    <w:rsid w:val="00865014"/>
    <w:rsid w:val="00866C9E"/>
    <w:rsid w:val="00866D8C"/>
    <w:rsid w:val="00870D63"/>
    <w:rsid w:val="008725B6"/>
    <w:rsid w:val="008726D7"/>
    <w:rsid w:val="008734DB"/>
    <w:rsid w:val="00874D4D"/>
    <w:rsid w:val="00877022"/>
    <w:rsid w:val="008778B3"/>
    <w:rsid w:val="008808C1"/>
    <w:rsid w:val="008829F3"/>
    <w:rsid w:val="00883203"/>
    <w:rsid w:val="00884BEE"/>
    <w:rsid w:val="0088661F"/>
    <w:rsid w:val="00890AFB"/>
    <w:rsid w:val="008A0296"/>
    <w:rsid w:val="008A1117"/>
    <w:rsid w:val="008A12AB"/>
    <w:rsid w:val="008A1ACD"/>
    <w:rsid w:val="008A31ED"/>
    <w:rsid w:val="008A4585"/>
    <w:rsid w:val="008A549F"/>
    <w:rsid w:val="008A6800"/>
    <w:rsid w:val="008A6CF0"/>
    <w:rsid w:val="008A71A8"/>
    <w:rsid w:val="008B0AF0"/>
    <w:rsid w:val="008B1CEF"/>
    <w:rsid w:val="008B66CC"/>
    <w:rsid w:val="008C1E79"/>
    <w:rsid w:val="008C27EF"/>
    <w:rsid w:val="008C4AE8"/>
    <w:rsid w:val="008D341E"/>
    <w:rsid w:val="008D5452"/>
    <w:rsid w:val="008D5513"/>
    <w:rsid w:val="008D5F27"/>
    <w:rsid w:val="008D6EE2"/>
    <w:rsid w:val="008D7AD9"/>
    <w:rsid w:val="008E345E"/>
    <w:rsid w:val="008E36BE"/>
    <w:rsid w:val="008E506C"/>
    <w:rsid w:val="008E55B0"/>
    <w:rsid w:val="008F1BEF"/>
    <w:rsid w:val="008F5003"/>
    <w:rsid w:val="008F7CAC"/>
    <w:rsid w:val="00904D13"/>
    <w:rsid w:val="0090611C"/>
    <w:rsid w:val="00911295"/>
    <w:rsid w:val="00911964"/>
    <w:rsid w:val="0091437F"/>
    <w:rsid w:val="00915783"/>
    <w:rsid w:val="00921478"/>
    <w:rsid w:val="00924B6C"/>
    <w:rsid w:val="00925CC5"/>
    <w:rsid w:val="00930BEE"/>
    <w:rsid w:val="00932CD9"/>
    <w:rsid w:val="00932F5F"/>
    <w:rsid w:val="009340F4"/>
    <w:rsid w:val="00936F8D"/>
    <w:rsid w:val="0093729A"/>
    <w:rsid w:val="00937927"/>
    <w:rsid w:val="009403EB"/>
    <w:rsid w:val="009432DF"/>
    <w:rsid w:val="009443B3"/>
    <w:rsid w:val="00945BA0"/>
    <w:rsid w:val="00950DE0"/>
    <w:rsid w:val="00950E05"/>
    <w:rsid w:val="009522D4"/>
    <w:rsid w:val="009530DC"/>
    <w:rsid w:val="00953E95"/>
    <w:rsid w:val="00954144"/>
    <w:rsid w:val="00954452"/>
    <w:rsid w:val="00955ED0"/>
    <w:rsid w:val="009606B3"/>
    <w:rsid w:val="00961E5C"/>
    <w:rsid w:val="00964FDC"/>
    <w:rsid w:val="00965328"/>
    <w:rsid w:val="00971C27"/>
    <w:rsid w:val="00971C58"/>
    <w:rsid w:val="009748C6"/>
    <w:rsid w:val="0097562F"/>
    <w:rsid w:val="00981476"/>
    <w:rsid w:val="00982161"/>
    <w:rsid w:val="009825D5"/>
    <w:rsid w:val="00983468"/>
    <w:rsid w:val="0098392A"/>
    <w:rsid w:val="00983E6D"/>
    <w:rsid w:val="00986BCC"/>
    <w:rsid w:val="00991BE0"/>
    <w:rsid w:val="009926E4"/>
    <w:rsid w:val="0099652D"/>
    <w:rsid w:val="0099782E"/>
    <w:rsid w:val="009A35AA"/>
    <w:rsid w:val="009A4B41"/>
    <w:rsid w:val="009A4CBB"/>
    <w:rsid w:val="009A60AF"/>
    <w:rsid w:val="009B0C19"/>
    <w:rsid w:val="009B3CEE"/>
    <w:rsid w:val="009B4CB4"/>
    <w:rsid w:val="009B5D0F"/>
    <w:rsid w:val="009B6A9D"/>
    <w:rsid w:val="009B6E2F"/>
    <w:rsid w:val="009B780B"/>
    <w:rsid w:val="009C0FD9"/>
    <w:rsid w:val="009C3446"/>
    <w:rsid w:val="009C399A"/>
    <w:rsid w:val="009C3E30"/>
    <w:rsid w:val="009C52BB"/>
    <w:rsid w:val="009C5348"/>
    <w:rsid w:val="009C7A2A"/>
    <w:rsid w:val="009D003D"/>
    <w:rsid w:val="009D0766"/>
    <w:rsid w:val="009D2A7C"/>
    <w:rsid w:val="009D2CA1"/>
    <w:rsid w:val="009D45EA"/>
    <w:rsid w:val="009D4EA3"/>
    <w:rsid w:val="009D7CCA"/>
    <w:rsid w:val="009E0119"/>
    <w:rsid w:val="009E30D3"/>
    <w:rsid w:val="009E69DB"/>
    <w:rsid w:val="009F09F5"/>
    <w:rsid w:val="009F13EC"/>
    <w:rsid w:val="009F3194"/>
    <w:rsid w:val="009F49C1"/>
    <w:rsid w:val="009F4C4B"/>
    <w:rsid w:val="009F7B95"/>
    <w:rsid w:val="00A000F4"/>
    <w:rsid w:val="00A02988"/>
    <w:rsid w:val="00A0346B"/>
    <w:rsid w:val="00A03C86"/>
    <w:rsid w:val="00A06E89"/>
    <w:rsid w:val="00A1004E"/>
    <w:rsid w:val="00A103C6"/>
    <w:rsid w:val="00A1143A"/>
    <w:rsid w:val="00A12F45"/>
    <w:rsid w:val="00A14D24"/>
    <w:rsid w:val="00A16307"/>
    <w:rsid w:val="00A16556"/>
    <w:rsid w:val="00A171B8"/>
    <w:rsid w:val="00A17D79"/>
    <w:rsid w:val="00A20458"/>
    <w:rsid w:val="00A20A4A"/>
    <w:rsid w:val="00A21BD6"/>
    <w:rsid w:val="00A21F83"/>
    <w:rsid w:val="00A24584"/>
    <w:rsid w:val="00A254E1"/>
    <w:rsid w:val="00A26D8E"/>
    <w:rsid w:val="00A27805"/>
    <w:rsid w:val="00A27B92"/>
    <w:rsid w:val="00A32B9F"/>
    <w:rsid w:val="00A33B8F"/>
    <w:rsid w:val="00A3499B"/>
    <w:rsid w:val="00A34C37"/>
    <w:rsid w:val="00A34CB6"/>
    <w:rsid w:val="00A361A8"/>
    <w:rsid w:val="00A37179"/>
    <w:rsid w:val="00A41B87"/>
    <w:rsid w:val="00A442DD"/>
    <w:rsid w:val="00A46D0C"/>
    <w:rsid w:val="00A53241"/>
    <w:rsid w:val="00A537E3"/>
    <w:rsid w:val="00A53CD9"/>
    <w:rsid w:val="00A54DDE"/>
    <w:rsid w:val="00A5646E"/>
    <w:rsid w:val="00A566E3"/>
    <w:rsid w:val="00A60001"/>
    <w:rsid w:val="00A6056B"/>
    <w:rsid w:val="00A632EB"/>
    <w:rsid w:val="00A65254"/>
    <w:rsid w:val="00A656F8"/>
    <w:rsid w:val="00A7190B"/>
    <w:rsid w:val="00A71CE5"/>
    <w:rsid w:val="00A72365"/>
    <w:rsid w:val="00A737EA"/>
    <w:rsid w:val="00A74447"/>
    <w:rsid w:val="00A747D3"/>
    <w:rsid w:val="00A81049"/>
    <w:rsid w:val="00A81CAC"/>
    <w:rsid w:val="00A81F7B"/>
    <w:rsid w:val="00A83332"/>
    <w:rsid w:val="00A85414"/>
    <w:rsid w:val="00A85E2B"/>
    <w:rsid w:val="00A8729E"/>
    <w:rsid w:val="00A8777D"/>
    <w:rsid w:val="00A90277"/>
    <w:rsid w:val="00A91607"/>
    <w:rsid w:val="00A930CB"/>
    <w:rsid w:val="00A93B9C"/>
    <w:rsid w:val="00A93BC6"/>
    <w:rsid w:val="00A94BD5"/>
    <w:rsid w:val="00A95822"/>
    <w:rsid w:val="00A97CC8"/>
    <w:rsid w:val="00AA09B0"/>
    <w:rsid w:val="00AA1540"/>
    <w:rsid w:val="00AA301E"/>
    <w:rsid w:val="00AA7C93"/>
    <w:rsid w:val="00AB2049"/>
    <w:rsid w:val="00AB2CDC"/>
    <w:rsid w:val="00AB3B79"/>
    <w:rsid w:val="00AB6BAF"/>
    <w:rsid w:val="00AB724B"/>
    <w:rsid w:val="00AB7A07"/>
    <w:rsid w:val="00AC17D0"/>
    <w:rsid w:val="00AC2462"/>
    <w:rsid w:val="00AC25C4"/>
    <w:rsid w:val="00AC28A7"/>
    <w:rsid w:val="00AC32DF"/>
    <w:rsid w:val="00AC5E4E"/>
    <w:rsid w:val="00AC75AD"/>
    <w:rsid w:val="00AC7E30"/>
    <w:rsid w:val="00AD0776"/>
    <w:rsid w:val="00AD5677"/>
    <w:rsid w:val="00AD6BDD"/>
    <w:rsid w:val="00AD73D8"/>
    <w:rsid w:val="00AE11EB"/>
    <w:rsid w:val="00AE11F3"/>
    <w:rsid w:val="00AE1CDA"/>
    <w:rsid w:val="00AE260D"/>
    <w:rsid w:val="00AE2FE1"/>
    <w:rsid w:val="00AE344B"/>
    <w:rsid w:val="00AE45EC"/>
    <w:rsid w:val="00AE5B82"/>
    <w:rsid w:val="00AE5D59"/>
    <w:rsid w:val="00AF0984"/>
    <w:rsid w:val="00AF09D0"/>
    <w:rsid w:val="00AF2134"/>
    <w:rsid w:val="00AF2A61"/>
    <w:rsid w:val="00AF4DCA"/>
    <w:rsid w:val="00AF645C"/>
    <w:rsid w:val="00AF6D60"/>
    <w:rsid w:val="00B004DA"/>
    <w:rsid w:val="00B046C5"/>
    <w:rsid w:val="00B055C7"/>
    <w:rsid w:val="00B07BA1"/>
    <w:rsid w:val="00B07D3D"/>
    <w:rsid w:val="00B102C8"/>
    <w:rsid w:val="00B10859"/>
    <w:rsid w:val="00B13B21"/>
    <w:rsid w:val="00B15AD1"/>
    <w:rsid w:val="00B2180C"/>
    <w:rsid w:val="00B228FB"/>
    <w:rsid w:val="00B22FF4"/>
    <w:rsid w:val="00B268D8"/>
    <w:rsid w:val="00B26A22"/>
    <w:rsid w:val="00B30300"/>
    <w:rsid w:val="00B30AD1"/>
    <w:rsid w:val="00B311D5"/>
    <w:rsid w:val="00B3264D"/>
    <w:rsid w:val="00B326B1"/>
    <w:rsid w:val="00B339B5"/>
    <w:rsid w:val="00B34101"/>
    <w:rsid w:val="00B34F2E"/>
    <w:rsid w:val="00B34F81"/>
    <w:rsid w:val="00B378B7"/>
    <w:rsid w:val="00B402E4"/>
    <w:rsid w:val="00B43346"/>
    <w:rsid w:val="00B433D5"/>
    <w:rsid w:val="00B43CF5"/>
    <w:rsid w:val="00B503EE"/>
    <w:rsid w:val="00B507E8"/>
    <w:rsid w:val="00B511EE"/>
    <w:rsid w:val="00B5154D"/>
    <w:rsid w:val="00B51D6B"/>
    <w:rsid w:val="00B51E01"/>
    <w:rsid w:val="00B53131"/>
    <w:rsid w:val="00B540DC"/>
    <w:rsid w:val="00B558E1"/>
    <w:rsid w:val="00B579D8"/>
    <w:rsid w:val="00B612C9"/>
    <w:rsid w:val="00B6316E"/>
    <w:rsid w:val="00B658DD"/>
    <w:rsid w:val="00B66D05"/>
    <w:rsid w:val="00B674CA"/>
    <w:rsid w:val="00B67893"/>
    <w:rsid w:val="00B678FF"/>
    <w:rsid w:val="00B701A7"/>
    <w:rsid w:val="00B70C2F"/>
    <w:rsid w:val="00B72C02"/>
    <w:rsid w:val="00B73B60"/>
    <w:rsid w:val="00B7443A"/>
    <w:rsid w:val="00B74D5E"/>
    <w:rsid w:val="00B7513E"/>
    <w:rsid w:val="00B76DAF"/>
    <w:rsid w:val="00B804BA"/>
    <w:rsid w:val="00B82117"/>
    <w:rsid w:val="00B852A7"/>
    <w:rsid w:val="00B85B4B"/>
    <w:rsid w:val="00B863B9"/>
    <w:rsid w:val="00B86D7F"/>
    <w:rsid w:val="00B87051"/>
    <w:rsid w:val="00B909B4"/>
    <w:rsid w:val="00B93490"/>
    <w:rsid w:val="00B93690"/>
    <w:rsid w:val="00B945F9"/>
    <w:rsid w:val="00B96CC1"/>
    <w:rsid w:val="00B97090"/>
    <w:rsid w:val="00BA0682"/>
    <w:rsid w:val="00BA394E"/>
    <w:rsid w:val="00BA477D"/>
    <w:rsid w:val="00BB18A3"/>
    <w:rsid w:val="00BB1FC5"/>
    <w:rsid w:val="00BB220C"/>
    <w:rsid w:val="00BB4E98"/>
    <w:rsid w:val="00BB5634"/>
    <w:rsid w:val="00BB5C06"/>
    <w:rsid w:val="00BC6875"/>
    <w:rsid w:val="00BC68E8"/>
    <w:rsid w:val="00BC7DB3"/>
    <w:rsid w:val="00BD1DA9"/>
    <w:rsid w:val="00BD4CBF"/>
    <w:rsid w:val="00BD6E2A"/>
    <w:rsid w:val="00BD71DE"/>
    <w:rsid w:val="00BD7FA6"/>
    <w:rsid w:val="00BE17AC"/>
    <w:rsid w:val="00BE2108"/>
    <w:rsid w:val="00BE3737"/>
    <w:rsid w:val="00BE43A2"/>
    <w:rsid w:val="00BE479C"/>
    <w:rsid w:val="00BE4849"/>
    <w:rsid w:val="00BE4F0C"/>
    <w:rsid w:val="00BE6852"/>
    <w:rsid w:val="00BE73ED"/>
    <w:rsid w:val="00BF192F"/>
    <w:rsid w:val="00BF25CA"/>
    <w:rsid w:val="00BF2A66"/>
    <w:rsid w:val="00BF2A9D"/>
    <w:rsid w:val="00BF396C"/>
    <w:rsid w:val="00BF4005"/>
    <w:rsid w:val="00BF4103"/>
    <w:rsid w:val="00BF4747"/>
    <w:rsid w:val="00BF60C4"/>
    <w:rsid w:val="00BF644D"/>
    <w:rsid w:val="00BF67DE"/>
    <w:rsid w:val="00C01C2F"/>
    <w:rsid w:val="00C034C1"/>
    <w:rsid w:val="00C0560E"/>
    <w:rsid w:val="00C06A49"/>
    <w:rsid w:val="00C075B5"/>
    <w:rsid w:val="00C07EA4"/>
    <w:rsid w:val="00C107F3"/>
    <w:rsid w:val="00C144E6"/>
    <w:rsid w:val="00C1599F"/>
    <w:rsid w:val="00C16B71"/>
    <w:rsid w:val="00C20613"/>
    <w:rsid w:val="00C254C1"/>
    <w:rsid w:val="00C2591F"/>
    <w:rsid w:val="00C26295"/>
    <w:rsid w:val="00C26B7F"/>
    <w:rsid w:val="00C26EF3"/>
    <w:rsid w:val="00C3012A"/>
    <w:rsid w:val="00C30A27"/>
    <w:rsid w:val="00C31323"/>
    <w:rsid w:val="00C317B4"/>
    <w:rsid w:val="00C31B2E"/>
    <w:rsid w:val="00C32831"/>
    <w:rsid w:val="00C34A3F"/>
    <w:rsid w:val="00C34D53"/>
    <w:rsid w:val="00C439FA"/>
    <w:rsid w:val="00C4675A"/>
    <w:rsid w:val="00C47301"/>
    <w:rsid w:val="00C47921"/>
    <w:rsid w:val="00C51A19"/>
    <w:rsid w:val="00C54A99"/>
    <w:rsid w:val="00C54DF4"/>
    <w:rsid w:val="00C5667B"/>
    <w:rsid w:val="00C56CB6"/>
    <w:rsid w:val="00C57A5F"/>
    <w:rsid w:val="00C610EC"/>
    <w:rsid w:val="00C6178E"/>
    <w:rsid w:val="00C62817"/>
    <w:rsid w:val="00C62B47"/>
    <w:rsid w:val="00C6303F"/>
    <w:rsid w:val="00C63091"/>
    <w:rsid w:val="00C64507"/>
    <w:rsid w:val="00C64A3D"/>
    <w:rsid w:val="00C66392"/>
    <w:rsid w:val="00C6718F"/>
    <w:rsid w:val="00C70EBA"/>
    <w:rsid w:val="00C72B00"/>
    <w:rsid w:val="00C73877"/>
    <w:rsid w:val="00C73C1F"/>
    <w:rsid w:val="00C75AE9"/>
    <w:rsid w:val="00C75E91"/>
    <w:rsid w:val="00C7604C"/>
    <w:rsid w:val="00C824B2"/>
    <w:rsid w:val="00C832B8"/>
    <w:rsid w:val="00C842CA"/>
    <w:rsid w:val="00C84EA0"/>
    <w:rsid w:val="00C85176"/>
    <w:rsid w:val="00C85A16"/>
    <w:rsid w:val="00C85BC0"/>
    <w:rsid w:val="00C872C1"/>
    <w:rsid w:val="00C87420"/>
    <w:rsid w:val="00C927B6"/>
    <w:rsid w:val="00C92B99"/>
    <w:rsid w:val="00C9371C"/>
    <w:rsid w:val="00C95858"/>
    <w:rsid w:val="00C960CA"/>
    <w:rsid w:val="00C96645"/>
    <w:rsid w:val="00C9669E"/>
    <w:rsid w:val="00CA1A24"/>
    <w:rsid w:val="00CA1CC5"/>
    <w:rsid w:val="00CA5B08"/>
    <w:rsid w:val="00CA65E9"/>
    <w:rsid w:val="00CA719A"/>
    <w:rsid w:val="00CB0BC8"/>
    <w:rsid w:val="00CB249C"/>
    <w:rsid w:val="00CB2EFD"/>
    <w:rsid w:val="00CB3CE9"/>
    <w:rsid w:val="00CB5B31"/>
    <w:rsid w:val="00CB65C8"/>
    <w:rsid w:val="00CC69BB"/>
    <w:rsid w:val="00CC6DE8"/>
    <w:rsid w:val="00CD093B"/>
    <w:rsid w:val="00CD414B"/>
    <w:rsid w:val="00CD436E"/>
    <w:rsid w:val="00CD5DFB"/>
    <w:rsid w:val="00CD7E5B"/>
    <w:rsid w:val="00CE0FC5"/>
    <w:rsid w:val="00CE1F97"/>
    <w:rsid w:val="00CE32EB"/>
    <w:rsid w:val="00CE4337"/>
    <w:rsid w:val="00CE579F"/>
    <w:rsid w:val="00CF3264"/>
    <w:rsid w:val="00CF6D09"/>
    <w:rsid w:val="00D01AE6"/>
    <w:rsid w:val="00D023FC"/>
    <w:rsid w:val="00D02AEF"/>
    <w:rsid w:val="00D043B8"/>
    <w:rsid w:val="00D047DE"/>
    <w:rsid w:val="00D04A4C"/>
    <w:rsid w:val="00D0625F"/>
    <w:rsid w:val="00D0681A"/>
    <w:rsid w:val="00D06FC4"/>
    <w:rsid w:val="00D07F00"/>
    <w:rsid w:val="00D102C5"/>
    <w:rsid w:val="00D10BA1"/>
    <w:rsid w:val="00D12569"/>
    <w:rsid w:val="00D12D42"/>
    <w:rsid w:val="00D137EF"/>
    <w:rsid w:val="00D1425E"/>
    <w:rsid w:val="00D159EC"/>
    <w:rsid w:val="00D162F8"/>
    <w:rsid w:val="00D231C2"/>
    <w:rsid w:val="00D2716F"/>
    <w:rsid w:val="00D27A1D"/>
    <w:rsid w:val="00D3147C"/>
    <w:rsid w:val="00D316F8"/>
    <w:rsid w:val="00D327BD"/>
    <w:rsid w:val="00D329B2"/>
    <w:rsid w:val="00D361D4"/>
    <w:rsid w:val="00D37B1B"/>
    <w:rsid w:val="00D40F2A"/>
    <w:rsid w:val="00D41FE8"/>
    <w:rsid w:val="00D45B03"/>
    <w:rsid w:val="00D46E70"/>
    <w:rsid w:val="00D507A3"/>
    <w:rsid w:val="00D50838"/>
    <w:rsid w:val="00D5085B"/>
    <w:rsid w:val="00D51947"/>
    <w:rsid w:val="00D5275A"/>
    <w:rsid w:val="00D529F9"/>
    <w:rsid w:val="00D56C0C"/>
    <w:rsid w:val="00D6026C"/>
    <w:rsid w:val="00D603FB"/>
    <w:rsid w:val="00D61F08"/>
    <w:rsid w:val="00D63733"/>
    <w:rsid w:val="00D63A82"/>
    <w:rsid w:val="00D659BF"/>
    <w:rsid w:val="00D65FDD"/>
    <w:rsid w:val="00D71B27"/>
    <w:rsid w:val="00D72ECB"/>
    <w:rsid w:val="00D74F85"/>
    <w:rsid w:val="00D76C17"/>
    <w:rsid w:val="00D77C02"/>
    <w:rsid w:val="00D82FD2"/>
    <w:rsid w:val="00D84C56"/>
    <w:rsid w:val="00D91313"/>
    <w:rsid w:val="00D91AE1"/>
    <w:rsid w:val="00D92568"/>
    <w:rsid w:val="00D92F14"/>
    <w:rsid w:val="00D94EAD"/>
    <w:rsid w:val="00D9715C"/>
    <w:rsid w:val="00DA0324"/>
    <w:rsid w:val="00DA12D8"/>
    <w:rsid w:val="00DA133B"/>
    <w:rsid w:val="00DA53DF"/>
    <w:rsid w:val="00DA59B1"/>
    <w:rsid w:val="00DA7F94"/>
    <w:rsid w:val="00DB2DB0"/>
    <w:rsid w:val="00DB2DF6"/>
    <w:rsid w:val="00DB31B8"/>
    <w:rsid w:val="00DB3E47"/>
    <w:rsid w:val="00DB7076"/>
    <w:rsid w:val="00DB74AB"/>
    <w:rsid w:val="00DB7977"/>
    <w:rsid w:val="00DB7D96"/>
    <w:rsid w:val="00DC1B10"/>
    <w:rsid w:val="00DC2089"/>
    <w:rsid w:val="00DC2F35"/>
    <w:rsid w:val="00DC39AF"/>
    <w:rsid w:val="00DC5524"/>
    <w:rsid w:val="00DC67C6"/>
    <w:rsid w:val="00DC7437"/>
    <w:rsid w:val="00DC7859"/>
    <w:rsid w:val="00DD0C33"/>
    <w:rsid w:val="00DD147F"/>
    <w:rsid w:val="00DD2451"/>
    <w:rsid w:val="00DD5362"/>
    <w:rsid w:val="00DD6230"/>
    <w:rsid w:val="00DD6F97"/>
    <w:rsid w:val="00DE0959"/>
    <w:rsid w:val="00DE207F"/>
    <w:rsid w:val="00DE6B23"/>
    <w:rsid w:val="00DF14F8"/>
    <w:rsid w:val="00DF1574"/>
    <w:rsid w:val="00DF3F57"/>
    <w:rsid w:val="00DF407F"/>
    <w:rsid w:val="00DF4984"/>
    <w:rsid w:val="00E01183"/>
    <w:rsid w:val="00E01567"/>
    <w:rsid w:val="00E01DD6"/>
    <w:rsid w:val="00E021F6"/>
    <w:rsid w:val="00E02704"/>
    <w:rsid w:val="00E02986"/>
    <w:rsid w:val="00E0561A"/>
    <w:rsid w:val="00E05ACC"/>
    <w:rsid w:val="00E068CE"/>
    <w:rsid w:val="00E06988"/>
    <w:rsid w:val="00E069A7"/>
    <w:rsid w:val="00E07AF8"/>
    <w:rsid w:val="00E07F90"/>
    <w:rsid w:val="00E101DB"/>
    <w:rsid w:val="00E1033D"/>
    <w:rsid w:val="00E11BB4"/>
    <w:rsid w:val="00E17D09"/>
    <w:rsid w:val="00E203E2"/>
    <w:rsid w:val="00E24408"/>
    <w:rsid w:val="00E24496"/>
    <w:rsid w:val="00E264FB"/>
    <w:rsid w:val="00E31E37"/>
    <w:rsid w:val="00E31E3D"/>
    <w:rsid w:val="00E34E82"/>
    <w:rsid w:val="00E352E8"/>
    <w:rsid w:val="00E35B65"/>
    <w:rsid w:val="00E36974"/>
    <w:rsid w:val="00E400B7"/>
    <w:rsid w:val="00E41DF6"/>
    <w:rsid w:val="00E44B2D"/>
    <w:rsid w:val="00E45279"/>
    <w:rsid w:val="00E465DA"/>
    <w:rsid w:val="00E52184"/>
    <w:rsid w:val="00E52501"/>
    <w:rsid w:val="00E5252D"/>
    <w:rsid w:val="00E53A70"/>
    <w:rsid w:val="00E53B7F"/>
    <w:rsid w:val="00E53C37"/>
    <w:rsid w:val="00E54695"/>
    <w:rsid w:val="00E5594F"/>
    <w:rsid w:val="00E57D5A"/>
    <w:rsid w:val="00E6110F"/>
    <w:rsid w:val="00E61873"/>
    <w:rsid w:val="00E61BA6"/>
    <w:rsid w:val="00E63798"/>
    <w:rsid w:val="00E63CD3"/>
    <w:rsid w:val="00E67299"/>
    <w:rsid w:val="00E675EE"/>
    <w:rsid w:val="00E710FE"/>
    <w:rsid w:val="00E730A6"/>
    <w:rsid w:val="00E74C1F"/>
    <w:rsid w:val="00E755A3"/>
    <w:rsid w:val="00E76649"/>
    <w:rsid w:val="00E77DC7"/>
    <w:rsid w:val="00E81781"/>
    <w:rsid w:val="00E81C2E"/>
    <w:rsid w:val="00E826C7"/>
    <w:rsid w:val="00E826F2"/>
    <w:rsid w:val="00E83677"/>
    <w:rsid w:val="00E84544"/>
    <w:rsid w:val="00E847EE"/>
    <w:rsid w:val="00E86275"/>
    <w:rsid w:val="00E863BC"/>
    <w:rsid w:val="00E86816"/>
    <w:rsid w:val="00E87BFD"/>
    <w:rsid w:val="00E9126C"/>
    <w:rsid w:val="00E93E72"/>
    <w:rsid w:val="00E94D96"/>
    <w:rsid w:val="00E97457"/>
    <w:rsid w:val="00EA09CE"/>
    <w:rsid w:val="00EA0B5E"/>
    <w:rsid w:val="00EA0D9D"/>
    <w:rsid w:val="00EA6AB3"/>
    <w:rsid w:val="00EA7734"/>
    <w:rsid w:val="00EB2F02"/>
    <w:rsid w:val="00EB34C8"/>
    <w:rsid w:val="00EB6680"/>
    <w:rsid w:val="00EB7ECC"/>
    <w:rsid w:val="00EC0024"/>
    <w:rsid w:val="00EC0AB9"/>
    <w:rsid w:val="00EC1A84"/>
    <w:rsid w:val="00EC4568"/>
    <w:rsid w:val="00EC4CDA"/>
    <w:rsid w:val="00EC6CBC"/>
    <w:rsid w:val="00EC6D5B"/>
    <w:rsid w:val="00EC733F"/>
    <w:rsid w:val="00EC7A88"/>
    <w:rsid w:val="00ED2F9B"/>
    <w:rsid w:val="00ED4A23"/>
    <w:rsid w:val="00ED50F5"/>
    <w:rsid w:val="00ED5A4D"/>
    <w:rsid w:val="00ED66E2"/>
    <w:rsid w:val="00ED6861"/>
    <w:rsid w:val="00EE1451"/>
    <w:rsid w:val="00EE4D18"/>
    <w:rsid w:val="00EE5E9C"/>
    <w:rsid w:val="00EE711C"/>
    <w:rsid w:val="00EF0ADB"/>
    <w:rsid w:val="00EF1A3B"/>
    <w:rsid w:val="00EF1C5D"/>
    <w:rsid w:val="00EF4585"/>
    <w:rsid w:val="00EF4ED3"/>
    <w:rsid w:val="00EF6942"/>
    <w:rsid w:val="00EF7CF3"/>
    <w:rsid w:val="00F0157E"/>
    <w:rsid w:val="00F01D11"/>
    <w:rsid w:val="00F02842"/>
    <w:rsid w:val="00F07035"/>
    <w:rsid w:val="00F077CC"/>
    <w:rsid w:val="00F1112E"/>
    <w:rsid w:val="00F11A41"/>
    <w:rsid w:val="00F11D77"/>
    <w:rsid w:val="00F12E0F"/>
    <w:rsid w:val="00F134C9"/>
    <w:rsid w:val="00F1457C"/>
    <w:rsid w:val="00F14F9A"/>
    <w:rsid w:val="00F15BDA"/>
    <w:rsid w:val="00F17F60"/>
    <w:rsid w:val="00F215F2"/>
    <w:rsid w:val="00F253A1"/>
    <w:rsid w:val="00F309DB"/>
    <w:rsid w:val="00F32BE7"/>
    <w:rsid w:val="00F34090"/>
    <w:rsid w:val="00F424F2"/>
    <w:rsid w:val="00F43EEE"/>
    <w:rsid w:val="00F44531"/>
    <w:rsid w:val="00F46CC9"/>
    <w:rsid w:val="00F47544"/>
    <w:rsid w:val="00F47F0B"/>
    <w:rsid w:val="00F518C5"/>
    <w:rsid w:val="00F553D7"/>
    <w:rsid w:val="00F64586"/>
    <w:rsid w:val="00F64801"/>
    <w:rsid w:val="00F64A8C"/>
    <w:rsid w:val="00F64B9E"/>
    <w:rsid w:val="00F66678"/>
    <w:rsid w:val="00F701EC"/>
    <w:rsid w:val="00F70F91"/>
    <w:rsid w:val="00F73E6F"/>
    <w:rsid w:val="00F749B9"/>
    <w:rsid w:val="00F757E3"/>
    <w:rsid w:val="00F7654E"/>
    <w:rsid w:val="00F77212"/>
    <w:rsid w:val="00F80DE8"/>
    <w:rsid w:val="00F83066"/>
    <w:rsid w:val="00F8389C"/>
    <w:rsid w:val="00F94221"/>
    <w:rsid w:val="00F970C3"/>
    <w:rsid w:val="00F9798A"/>
    <w:rsid w:val="00FA12E6"/>
    <w:rsid w:val="00FA2945"/>
    <w:rsid w:val="00FA37CB"/>
    <w:rsid w:val="00FA4695"/>
    <w:rsid w:val="00FA51AB"/>
    <w:rsid w:val="00FA7EE0"/>
    <w:rsid w:val="00FA7EF1"/>
    <w:rsid w:val="00FB0C35"/>
    <w:rsid w:val="00FB1A08"/>
    <w:rsid w:val="00FB1C68"/>
    <w:rsid w:val="00FB1F13"/>
    <w:rsid w:val="00FB33D8"/>
    <w:rsid w:val="00FB373B"/>
    <w:rsid w:val="00FB3814"/>
    <w:rsid w:val="00FB401A"/>
    <w:rsid w:val="00FB5036"/>
    <w:rsid w:val="00FB5940"/>
    <w:rsid w:val="00FB6277"/>
    <w:rsid w:val="00FB6EA2"/>
    <w:rsid w:val="00FB7C8A"/>
    <w:rsid w:val="00FC0F5E"/>
    <w:rsid w:val="00FC3A1A"/>
    <w:rsid w:val="00FC3E83"/>
    <w:rsid w:val="00FC447E"/>
    <w:rsid w:val="00FC4BE0"/>
    <w:rsid w:val="00FC5AFB"/>
    <w:rsid w:val="00FC5E28"/>
    <w:rsid w:val="00FC6363"/>
    <w:rsid w:val="00FC699E"/>
    <w:rsid w:val="00FC7D54"/>
    <w:rsid w:val="00FD1501"/>
    <w:rsid w:val="00FD4DF5"/>
    <w:rsid w:val="00FD7D07"/>
    <w:rsid w:val="00FE09CF"/>
    <w:rsid w:val="00FE1C16"/>
    <w:rsid w:val="00FE1D3E"/>
    <w:rsid w:val="00FE2CDB"/>
    <w:rsid w:val="00FE30EA"/>
    <w:rsid w:val="00FE40EC"/>
    <w:rsid w:val="00FE5B6F"/>
    <w:rsid w:val="00FE7524"/>
    <w:rsid w:val="00FF077B"/>
    <w:rsid w:val="00FF2417"/>
    <w:rsid w:val="00FF4E9B"/>
    <w:rsid w:val="00FF76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276B1A9-6EAF-41AD-A0B1-6906A5227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MS Mincho"/>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character" w:styleId="Refdenotaalpie">
    <w:name w:val="footnote reference"/>
    <w:uiPriority w:val="99"/>
    <w:semiHidden/>
    <w:rPr>
      <w:vertAlign w:val="superscript"/>
    </w:rPr>
  </w:style>
  <w:style w:type="character" w:styleId="Hipervnculovisitado">
    <w:name w:val="FollowedHyperlink"/>
    <w:rPr>
      <w:color w:val="800080"/>
      <w:u w:val="single"/>
    </w:rPr>
  </w:style>
  <w:style w:type="table" w:styleId="Tablaconcuadrcula">
    <w:name w:val="Table Grid"/>
    <w:basedOn w:val="Tablanormal"/>
    <w:rPr>
      <w:rFonts w:eastAsia="MS Mincho"/>
      <w:snapToGrid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Pr>
      <w:sz w:val="20"/>
      <w:szCs w:val="20"/>
    </w:rPr>
  </w:style>
  <w:style w:type="character" w:customStyle="1" w:styleId="CarCar">
    <w:name w:val="Car Car"/>
    <w:semiHidden/>
    <w:rPr>
      <w:lang w:val="fr-FR"/>
    </w:rPr>
  </w:style>
  <w:style w:type="character" w:styleId="Refdecomentario">
    <w:name w:val="annotation reference"/>
    <w:uiPriority w:val="99"/>
    <w:rPr>
      <w:sz w:val="16"/>
      <w:szCs w:val="16"/>
    </w:rPr>
  </w:style>
  <w:style w:type="paragraph" w:styleId="Textocomentario">
    <w:name w:val="annotation text"/>
    <w:basedOn w:val="Normal"/>
    <w:link w:val="TextocomentarioCar"/>
    <w:uiPriority w:val="99"/>
    <w:rPr>
      <w:sz w:val="20"/>
      <w:szCs w:val="20"/>
    </w:rPr>
  </w:style>
  <w:style w:type="paragraph" w:styleId="Asuntodelcomentario">
    <w:name w:val="annotation subject"/>
    <w:basedOn w:val="Textocomentario"/>
    <w:next w:val="Textocomentario"/>
    <w:semiHidden/>
    <w:rPr>
      <w:b/>
      <w:bCs/>
    </w:rPr>
  </w:style>
  <w:style w:type="paragraph" w:styleId="Textodeglobo">
    <w:name w:val="Balloon Text"/>
    <w:basedOn w:val="Normal"/>
    <w:semiHidden/>
    <w:rPr>
      <w:sz w:val="16"/>
      <w:szCs w:val="16"/>
    </w:rPr>
  </w:style>
  <w:style w:type="paragraph" w:styleId="Textonotaalfinal">
    <w:name w:val="endnote text"/>
    <w:basedOn w:val="Normal"/>
    <w:link w:val="TextonotaalfinalCar"/>
    <w:uiPriority w:val="99"/>
    <w:semiHidden/>
    <w:rPr>
      <w:sz w:val="20"/>
      <w:szCs w:val="20"/>
    </w:rPr>
  </w:style>
  <w:style w:type="character" w:styleId="Refdenotaalfinal">
    <w:name w:val="endnote reference"/>
    <w:uiPriority w:val="99"/>
    <w:semiHidden/>
    <w:rPr>
      <w:vertAlign w:val="super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character" w:styleId="Textoennegrita">
    <w:name w:val="Strong"/>
    <w:uiPriority w:val="22"/>
    <w:qFormat/>
    <w:rPr>
      <w:b/>
      <w:bCs/>
    </w:rPr>
  </w:style>
  <w:style w:type="paragraph" w:customStyle="1" w:styleId="ecxmsonormal">
    <w:name w:val="ecxmsonormal"/>
    <w:basedOn w:val="Normal"/>
    <w:pPr>
      <w:spacing w:after="324"/>
    </w:pPr>
    <w:rPr>
      <w:rFonts w:eastAsia="Times New Roman"/>
    </w:rPr>
  </w:style>
  <w:style w:type="character" w:customStyle="1" w:styleId="ecxspelle">
    <w:name w:val="ecxspelle"/>
    <w:basedOn w:val="Fuentedeprrafopredeter"/>
  </w:style>
  <w:style w:type="character" w:customStyle="1" w:styleId="TextocomentarioCar">
    <w:name w:val="Texto comentario Car"/>
    <w:link w:val="Textocomentario"/>
    <w:uiPriority w:val="99"/>
    <w:rsid w:val="00D50838"/>
    <w:rPr>
      <w:rFonts w:eastAsia="MS Mincho"/>
    </w:rPr>
  </w:style>
  <w:style w:type="paragraph" w:styleId="Prrafodelista">
    <w:name w:val="List Paragraph"/>
    <w:basedOn w:val="Normal"/>
    <w:uiPriority w:val="34"/>
    <w:qFormat/>
    <w:rsid w:val="00567A0D"/>
    <w:pPr>
      <w:spacing w:after="200" w:line="276" w:lineRule="auto"/>
      <w:ind w:left="720"/>
      <w:contextualSpacing/>
    </w:pPr>
    <w:rPr>
      <w:rFonts w:ascii="Calibri" w:eastAsia="Calibri" w:hAnsi="Calibri"/>
      <w:sz w:val="22"/>
      <w:szCs w:val="22"/>
    </w:rPr>
  </w:style>
  <w:style w:type="paragraph" w:styleId="Encabezado">
    <w:name w:val="header"/>
    <w:basedOn w:val="Normal"/>
    <w:rsid w:val="00F518C5"/>
    <w:pPr>
      <w:tabs>
        <w:tab w:val="center" w:pos="4252"/>
        <w:tab w:val="right" w:pos="8504"/>
      </w:tabs>
    </w:pPr>
  </w:style>
  <w:style w:type="paragraph" w:styleId="Piedepgina">
    <w:name w:val="footer"/>
    <w:basedOn w:val="Normal"/>
    <w:rsid w:val="00F518C5"/>
    <w:pPr>
      <w:tabs>
        <w:tab w:val="center" w:pos="4252"/>
        <w:tab w:val="right" w:pos="8504"/>
      </w:tabs>
    </w:pPr>
  </w:style>
  <w:style w:type="character" w:customStyle="1" w:styleId="TextonotaalfinalCar">
    <w:name w:val="Texto nota al final Car"/>
    <w:link w:val="Textonotaalfinal"/>
    <w:uiPriority w:val="99"/>
    <w:semiHidden/>
    <w:rsid w:val="00E5252D"/>
    <w:rPr>
      <w:rFonts w:eastAsia="MS Mincho"/>
      <w:lang w:val="fr-FR" w:eastAsia="en-US"/>
    </w:rPr>
  </w:style>
  <w:style w:type="paragraph" w:styleId="Textosinformato">
    <w:name w:val="Plain Text"/>
    <w:basedOn w:val="Normal"/>
    <w:link w:val="TextosinformatoCar"/>
    <w:uiPriority w:val="99"/>
    <w:unhideWhenUsed/>
    <w:rsid w:val="00E5252D"/>
    <w:rPr>
      <w:rFonts w:ascii="Calibri" w:eastAsia="Calibri" w:hAnsi="Calibri"/>
      <w:sz w:val="22"/>
      <w:szCs w:val="21"/>
    </w:rPr>
  </w:style>
  <w:style w:type="character" w:customStyle="1" w:styleId="TextosinformatoCar">
    <w:name w:val="Texto sin formato Car"/>
    <w:link w:val="Textosinformato"/>
    <w:uiPriority w:val="99"/>
    <w:rsid w:val="00E5252D"/>
    <w:rPr>
      <w:rFonts w:ascii="Calibri" w:eastAsia="Calibri" w:hAnsi="Calibri"/>
      <w:sz w:val="22"/>
      <w:szCs w:val="21"/>
      <w:lang w:eastAsia="en-US"/>
    </w:rPr>
  </w:style>
  <w:style w:type="character" w:customStyle="1" w:styleId="protocol1">
    <w:name w:val="protocol1"/>
    <w:rsid w:val="008725B6"/>
    <w:rPr>
      <w:specVanish w:val="0"/>
    </w:rPr>
  </w:style>
  <w:style w:type="character" w:customStyle="1" w:styleId="TextonotapieCar">
    <w:name w:val="Texto nota pie Car"/>
    <w:link w:val="Textonotapie"/>
    <w:uiPriority w:val="99"/>
    <w:semiHidden/>
    <w:rsid w:val="00C927B6"/>
    <w:rPr>
      <w:rFonts w:eastAsia="MS Mincho"/>
      <w:lang w:eastAsia="en-US"/>
    </w:rPr>
  </w:style>
  <w:style w:type="paragraph" w:styleId="NormalWeb">
    <w:name w:val="Normal (Web)"/>
    <w:basedOn w:val="Normal"/>
    <w:uiPriority w:val="99"/>
    <w:unhideWhenUsed/>
    <w:rsid w:val="00AE344B"/>
    <w:pPr>
      <w:spacing w:before="100" w:beforeAutospacing="1" w:after="100" w:afterAutospacing="1"/>
    </w:pPr>
    <w:rPr>
      <w:rFonts w:eastAsia="Calibri"/>
      <w:lang w:eastAsia="es-ES"/>
    </w:rPr>
  </w:style>
  <w:style w:type="character" w:customStyle="1" w:styleId="current-shortlink">
    <w:name w:val="current-shortlink"/>
    <w:rsid w:val="00210402"/>
  </w:style>
  <w:style w:type="character" w:customStyle="1" w:styleId="Mencinsinresolver1">
    <w:name w:val="Mención sin resolver1"/>
    <w:uiPriority w:val="99"/>
    <w:semiHidden/>
    <w:unhideWhenUsed/>
    <w:rsid w:val="00A37179"/>
    <w:rPr>
      <w:color w:val="605E5C"/>
      <w:shd w:val="clear" w:color="auto" w:fill="E1DFDD"/>
    </w:rPr>
  </w:style>
  <w:style w:type="character" w:customStyle="1" w:styleId="Mencinsinresolver2">
    <w:name w:val="Mención sin resolver2"/>
    <w:uiPriority w:val="99"/>
    <w:semiHidden/>
    <w:unhideWhenUsed/>
    <w:rsid w:val="00E81C2E"/>
    <w:rPr>
      <w:color w:val="808080"/>
      <w:shd w:val="clear" w:color="auto" w:fill="E6E6E6"/>
    </w:rPr>
  </w:style>
  <w:style w:type="paragraph" w:styleId="Revisin">
    <w:name w:val="Revision"/>
    <w:hidden/>
    <w:uiPriority w:val="99"/>
    <w:semiHidden/>
    <w:rsid w:val="00840D46"/>
    <w:rPr>
      <w:rFonts w:eastAsia="MS Mincho"/>
      <w:sz w:val="24"/>
      <w:szCs w:val="24"/>
      <w:lang w:eastAsia="en-US"/>
    </w:rPr>
  </w:style>
  <w:style w:type="paragraph" w:customStyle="1" w:styleId="s12">
    <w:name w:val="s12"/>
    <w:basedOn w:val="Normal"/>
    <w:rsid w:val="00331557"/>
    <w:pPr>
      <w:spacing w:before="100" w:beforeAutospacing="1" w:after="100" w:afterAutospacing="1"/>
    </w:pPr>
    <w:rPr>
      <w:rFonts w:ascii="Calibri" w:eastAsia="Calibri" w:hAnsi="Calibri" w:cs="Calibri"/>
      <w:sz w:val="22"/>
      <w:szCs w:val="22"/>
    </w:rPr>
  </w:style>
  <w:style w:type="character" w:customStyle="1" w:styleId="s14">
    <w:name w:val="s14"/>
    <w:rsid w:val="00331557"/>
  </w:style>
  <w:style w:type="character" w:styleId="Mencinsinresolver">
    <w:name w:val="Unresolved Mention"/>
    <w:basedOn w:val="Fuentedeprrafopredeter"/>
    <w:uiPriority w:val="99"/>
    <w:semiHidden/>
    <w:unhideWhenUsed/>
    <w:rsid w:val="003D18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www.eu.oceana.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instagram.com/oceanaeurope/?hl=en"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instagram.com/oceanaeurope/?hl=en" TargetMode="External"/><Relationship Id="rId20" Type="http://schemas.openxmlformats.org/officeDocument/2006/relationships/hyperlink" Target="http://www.agpd.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oceana.org/sites/default/files/catchy_data_for_ne_atlantic_tacs_for_media_use.xlsx"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E:\_TRADUCTION\AEIOU%20Traductores\2018\12_diciembre\12_1418\Trados\OCEANA_Press_En-Fr_141218\fr-FR\mmadina@oceana.or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eu.oceana.org/en/catchy-data" TargetMode="External"/><Relationship Id="rId19" Type="http://schemas.openxmlformats.org/officeDocument/2006/relationships/hyperlink" Target="file:///E:\_TRADUCTION\AEIOU%20Traductores\2018\12_diciembre\12_1418\Trados\OCEANA_Press_En-Fr_141218\fr-FR\europe@oceana.org" TargetMode="External"/><Relationship Id="rId4" Type="http://schemas.openxmlformats.org/officeDocument/2006/relationships/settings" Target="settings.xml"/><Relationship Id="rId9" Type="http://schemas.openxmlformats.org/officeDocument/2006/relationships/hyperlink" Target="https://www.consilium.europa.eu/fr/meetings/agrifish/2018/12/17-18/" TargetMode="External"/><Relationship Id="rId14" Type="http://schemas.openxmlformats.org/officeDocument/2006/relationships/hyperlink" Target="https://eu.oceana.org/en/publications/reports/joint-ngo-recommendations-fishing-opportunities-2019"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64747D8-D4FE-40B6-9566-AA4AA32D7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1014</Words>
  <Characters>5579</Characters>
  <Application>Microsoft Office Word</Application>
  <DocSecurity>0</DocSecurity>
  <Lines>46</Lines>
  <Paragraphs>13</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Oceana</Company>
  <LinksUpToDate>false</LinksUpToDate>
  <CharactersWithSpaces>6580</CharactersWithSpaces>
  <SharedDoc>false</SharedDoc>
  <HLinks>
    <vt:vector size="60" baseType="variant">
      <vt:variant>
        <vt:i4>6750262</vt:i4>
      </vt:variant>
      <vt:variant>
        <vt:i4>27</vt:i4>
      </vt:variant>
      <vt:variant>
        <vt:i4>0</vt:i4>
      </vt:variant>
      <vt:variant>
        <vt:i4>5</vt:i4>
      </vt:variant>
      <vt:variant>
        <vt:lpwstr>http://www.agpd.es/</vt:lpwstr>
      </vt:variant>
      <vt:variant>
        <vt:lpwstr/>
      </vt:variant>
      <vt:variant>
        <vt:i4>4653099</vt:i4>
      </vt:variant>
      <vt:variant>
        <vt:i4>24</vt:i4>
      </vt:variant>
      <vt:variant>
        <vt:i4>0</vt:i4>
      </vt:variant>
      <vt:variant>
        <vt:i4>5</vt:i4>
      </vt:variant>
      <vt:variant>
        <vt:lpwstr>europe@oceana.org</vt:lpwstr>
      </vt:variant>
      <vt:variant>
        <vt:lpwstr/>
      </vt:variant>
      <vt:variant>
        <vt:i4>720925</vt:i4>
      </vt:variant>
      <vt:variant>
        <vt:i4>21</vt:i4>
      </vt:variant>
      <vt:variant>
        <vt:i4>0</vt:i4>
      </vt:variant>
      <vt:variant>
        <vt:i4>5</vt:i4>
      </vt:variant>
      <vt:variant>
        <vt:lpwstr>http://www.eu.oceana.org/</vt:lpwstr>
      </vt:variant>
      <vt:variant>
        <vt:lpwstr/>
      </vt:variant>
      <vt:variant>
        <vt:i4>1048659</vt:i4>
      </vt:variant>
      <vt:variant>
        <vt:i4>17</vt:i4>
      </vt:variant>
      <vt:variant>
        <vt:i4>0</vt:i4>
      </vt:variant>
      <vt:variant>
        <vt:i4>5</vt:i4>
      </vt:variant>
      <vt:variant>
        <vt:lpwstr>https://www.instagram.com/oceanaeurope/?hl=en</vt:lpwstr>
      </vt:variant>
      <vt:variant>
        <vt:lpwstr/>
      </vt:variant>
      <vt:variant>
        <vt:i4>1048659</vt:i4>
      </vt:variant>
      <vt:variant>
        <vt:i4>15</vt:i4>
      </vt:variant>
      <vt:variant>
        <vt:i4>0</vt:i4>
      </vt:variant>
      <vt:variant>
        <vt:i4>5</vt:i4>
      </vt:variant>
      <vt:variant>
        <vt:lpwstr>https://www.instagram.com/oceanaeurope/?hl=en</vt:lpwstr>
      </vt:variant>
      <vt:variant>
        <vt:lpwstr/>
      </vt:variant>
      <vt:variant>
        <vt:i4>327766</vt:i4>
      </vt:variant>
      <vt:variant>
        <vt:i4>12</vt:i4>
      </vt:variant>
      <vt:variant>
        <vt:i4>0</vt:i4>
      </vt:variant>
      <vt:variant>
        <vt:i4>5</vt:i4>
      </vt:variant>
      <vt:variant>
        <vt:lpwstr>https://twitter.com/OceanaEurope</vt:lpwstr>
      </vt:variant>
      <vt:variant>
        <vt:lpwstr/>
      </vt:variant>
      <vt:variant>
        <vt:i4>4784142</vt:i4>
      </vt:variant>
      <vt:variant>
        <vt:i4>9</vt:i4>
      </vt:variant>
      <vt:variant>
        <vt:i4>0</vt:i4>
      </vt:variant>
      <vt:variant>
        <vt:i4>5</vt:i4>
      </vt:variant>
      <vt:variant>
        <vt:lpwstr>http://www.facebook.com/oceana.europe</vt:lpwstr>
      </vt:variant>
      <vt:variant>
        <vt:lpwstr/>
      </vt:variant>
      <vt:variant>
        <vt:i4>4980796</vt:i4>
      </vt:variant>
      <vt:variant>
        <vt:i4>6</vt:i4>
      </vt:variant>
      <vt:variant>
        <vt:i4>0</vt:i4>
      </vt:variant>
      <vt:variant>
        <vt:i4>5</vt:i4>
      </vt:variant>
      <vt:variant>
        <vt:lpwstr>mmadina@oceana.org</vt:lpwstr>
      </vt:variant>
      <vt:variant>
        <vt:lpwstr/>
      </vt:variant>
      <vt:variant>
        <vt:i4>5177409</vt:i4>
      </vt:variant>
      <vt:variant>
        <vt:i4>3</vt:i4>
      </vt:variant>
      <vt:variant>
        <vt:i4>0</vt:i4>
      </vt:variant>
      <vt:variant>
        <vt:i4>5</vt:i4>
      </vt:variant>
      <vt:variant>
        <vt:lpwstr>https://eu.oceana.org/en/catchy-data</vt:lpwstr>
      </vt:variant>
      <vt:variant>
        <vt:lpwstr/>
      </vt:variant>
      <vt:variant>
        <vt:i4>3932256</vt:i4>
      </vt:variant>
      <vt:variant>
        <vt:i4>0</vt:i4>
      </vt:variant>
      <vt:variant>
        <vt:i4>0</vt:i4>
      </vt:variant>
      <vt:variant>
        <vt:i4>5</vt:i4>
      </vt:variant>
      <vt:variant>
        <vt:lpwstr>https://www.consilium.europa.eu/fr/meetings/agrifish/2018/12/17-18/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alascurain</dc:creator>
  <cp:lastModifiedBy>Sanchez, Natividad</cp:lastModifiedBy>
  <cp:revision>3</cp:revision>
  <cp:lastPrinted>2014-05-19T15:07:00Z</cp:lastPrinted>
  <dcterms:created xsi:type="dcterms:W3CDTF">2018-12-17T09:50:00Z</dcterms:created>
  <dcterms:modified xsi:type="dcterms:W3CDTF">2018-12-17T09:51:00Z</dcterms:modified>
</cp:coreProperties>
</file>